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354C" w14:textId="5AF1F6C6" w:rsidR="000E7787" w:rsidRPr="000A47CF" w:rsidRDefault="000E7787" w:rsidP="283C3C0C">
      <w:pPr>
        <w:pStyle w:val="Title"/>
        <w:rPr>
          <w:b w:val="0"/>
          <w:sz w:val="56"/>
        </w:rPr>
      </w:pPr>
      <w:r w:rsidRPr="283C3C0C">
        <w:rPr>
          <w:b w:val="0"/>
          <w:sz w:val="56"/>
        </w:rPr>
        <w:t>January</w:t>
      </w:r>
      <w:r w:rsidR="00A83933">
        <w:rPr>
          <w:b w:val="0"/>
          <w:sz w:val="56"/>
        </w:rPr>
        <w:t xml:space="preserve"> </w:t>
      </w:r>
      <w:r w:rsidRPr="283C3C0C">
        <w:rPr>
          <w:b w:val="0"/>
          <w:sz w:val="56"/>
        </w:rPr>
        <w:t>2022</w:t>
      </w:r>
      <w:r w:rsidR="002C1221" w:rsidRPr="283C3C0C">
        <w:rPr>
          <w:b w:val="0"/>
          <w:sz w:val="56"/>
        </w:rPr>
        <w:t xml:space="preserve">(amended </w:t>
      </w:r>
      <w:r w:rsidR="771FEF24" w:rsidRPr="6EEB3C6D">
        <w:rPr>
          <w:b w:val="0"/>
          <w:sz w:val="56"/>
        </w:rPr>
        <w:t>2025</w:t>
      </w:r>
      <w:r w:rsidR="002C1221" w:rsidRPr="283C3C0C">
        <w:rPr>
          <w:b w:val="0"/>
          <w:sz w:val="56"/>
        </w:rPr>
        <w:t>)</w:t>
      </w:r>
    </w:p>
    <w:p w14:paraId="286FD9DD" w14:textId="4F1E8B72" w:rsidR="000E7787" w:rsidRPr="000E7787" w:rsidRDefault="000E7787" w:rsidP="000E7787">
      <w:pPr>
        <w:pStyle w:val="Title"/>
      </w:pPr>
      <w:r>
        <w:t xml:space="preserve">SCoPEd </w:t>
      </w:r>
      <w:r w:rsidR="34400932">
        <w:t>f</w:t>
      </w:r>
      <w:r>
        <w:t>ramework</w:t>
      </w:r>
    </w:p>
    <w:p w14:paraId="0888FFFB" w14:textId="77777777" w:rsidR="000E7787" w:rsidRPr="000E7787" w:rsidRDefault="000E7787" w:rsidP="000E7787">
      <w:pPr>
        <w:spacing w:after="0"/>
        <w:rPr>
          <w:rFonts w:eastAsiaTheme="majorEastAsia" w:cstheme="majorBidi"/>
          <w:bCs/>
          <w:spacing w:val="-10"/>
          <w:kern w:val="28"/>
          <w:sz w:val="52"/>
          <w:szCs w:val="52"/>
        </w:rPr>
      </w:pPr>
      <w:r w:rsidRPr="000E7787">
        <w:rPr>
          <w:rFonts w:eastAsiaTheme="majorEastAsia" w:cstheme="majorBidi"/>
          <w:bCs/>
          <w:spacing w:val="-10"/>
          <w:kern w:val="28"/>
          <w:sz w:val="52"/>
          <w:szCs w:val="52"/>
        </w:rPr>
        <w:t>A shared framework for the scope of practice and education for counselling and psychotherapy with adults</w:t>
      </w:r>
    </w:p>
    <w:p w14:paraId="2AE96264" w14:textId="77777777" w:rsidR="00BC1C93" w:rsidRDefault="00BC1C93">
      <w:pPr>
        <w:spacing w:after="0"/>
        <w:rPr>
          <w:rFonts w:eastAsiaTheme="majorEastAsia" w:cstheme="majorBidi"/>
          <w:bCs/>
          <w:spacing w:val="-10"/>
          <w:kern w:val="28"/>
          <w:sz w:val="120"/>
          <w:szCs w:val="56"/>
        </w:rPr>
      </w:pPr>
      <w:r>
        <w:rPr>
          <w:b/>
          <w:bCs/>
        </w:rPr>
        <w:br w:type="page"/>
      </w:r>
    </w:p>
    <w:bookmarkStart w:id="0" w:name="Contents"/>
    <w:bookmarkEnd w:id="0"/>
    <w:p w14:paraId="623ED289" w14:textId="780A5B4E" w:rsidR="00B5139F" w:rsidRPr="00980727" w:rsidRDefault="00980727" w:rsidP="00A10348">
      <w:pPr>
        <w:rPr>
          <w:b/>
          <w:bCs/>
          <w:color w:val="000000" w:themeColor="text1"/>
          <w:sz w:val="56"/>
          <w:szCs w:val="56"/>
        </w:rPr>
      </w:pPr>
      <w:r w:rsidRPr="00980727">
        <w:rPr>
          <w:b/>
          <w:bCs/>
          <w:color w:val="000000" w:themeColor="text1"/>
          <w:sz w:val="56"/>
          <w:szCs w:val="56"/>
        </w:rPr>
        <w:lastRenderedPageBreak/>
        <w:fldChar w:fldCharType="begin"/>
      </w:r>
      <w:r w:rsidRPr="00980727">
        <w:rPr>
          <w:b/>
          <w:bCs/>
          <w:color w:val="000000" w:themeColor="text1"/>
          <w:sz w:val="56"/>
          <w:szCs w:val="56"/>
        </w:rPr>
        <w:instrText xml:space="preserve"> HYPERLINK  \l "Contents" </w:instrText>
      </w:r>
      <w:r w:rsidRPr="00980727">
        <w:rPr>
          <w:b/>
          <w:bCs/>
          <w:color w:val="000000" w:themeColor="text1"/>
          <w:sz w:val="56"/>
          <w:szCs w:val="56"/>
        </w:rPr>
      </w:r>
      <w:r w:rsidRPr="00980727">
        <w:rPr>
          <w:b/>
          <w:bCs/>
          <w:color w:val="000000" w:themeColor="text1"/>
          <w:sz w:val="56"/>
          <w:szCs w:val="56"/>
        </w:rPr>
        <w:fldChar w:fldCharType="separate"/>
      </w:r>
      <w:r w:rsidR="00B5139F" w:rsidRPr="00980727">
        <w:rPr>
          <w:rStyle w:val="Hyperlink"/>
          <w:bCs/>
          <w:color w:val="000000" w:themeColor="text1"/>
          <w:sz w:val="56"/>
          <w:szCs w:val="56"/>
          <w:u w:val="none"/>
        </w:rPr>
        <w:t>Contents</w:t>
      </w:r>
      <w:r w:rsidRPr="00980727">
        <w:rPr>
          <w:b/>
          <w:bCs/>
          <w:color w:val="000000" w:themeColor="text1"/>
          <w:sz w:val="56"/>
          <w:szCs w:val="56"/>
        </w:rPr>
        <w:fldChar w:fldCharType="end"/>
      </w:r>
    </w:p>
    <w:p w14:paraId="64320376" w14:textId="6CACDE4E" w:rsidR="00491719" w:rsidRDefault="00B5139F">
      <w:pPr>
        <w:pStyle w:val="TOC1"/>
        <w:rPr>
          <w:rFonts w:asciiTheme="minorHAnsi" w:eastAsiaTheme="minorEastAsia" w:hAnsiTheme="minorHAnsi" w:cstheme="minorBidi"/>
          <w:b w:val="0"/>
          <w:bCs w:val="0"/>
          <w:noProof/>
          <w:kern w:val="2"/>
          <w:sz w:val="24"/>
          <w:szCs w:val="24"/>
          <w:lang w:eastAsia="en-GB"/>
          <w14:ligatures w14:val="standardContextual"/>
        </w:rPr>
      </w:pPr>
      <w:r>
        <w:rPr>
          <w:rFonts w:asciiTheme="minorHAnsi" w:hAnsiTheme="minorHAnsi"/>
          <w:b w:val="0"/>
          <w:bCs w:val="0"/>
          <w:sz w:val="20"/>
        </w:rPr>
        <w:fldChar w:fldCharType="begin"/>
      </w:r>
      <w:r>
        <w:rPr>
          <w:rFonts w:asciiTheme="minorHAnsi" w:hAnsiTheme="minorHAnsi"/>
          <w:b w:val="0"/>
          <w:bCs w:val="0"/>
          <w:sz w:val="20"/>
        </w:rPr>
        <w:instrText xml:space="preserve"> TOC \o "1-2" \h \z \u </w:instrText>
      </w:r>
      <w:r>
        <w:rPr>
          <w:rFonts w:asciiTheme="minorHAnsi" w:hAnsiTheme="minorHAnsi"/>
          <w:b w:val="0"/>
          <w:bCs w:val="0"/>
          <w:sz w:val="20"/>
        </w:rPr>
        <w:fldChar w:fldCharType="separate"/>
      </w:r>
      <w:hyperlink w:anchor="_Toc179460938" w:history="1">
        <w:r w:rsidR="00491719" w:rsidRPr="00343FF8">
          <w:rPr>
            <w:rStyle w:val="Hyperlink"/>
            <w:noProof/>
          </w:rPr>
          <w:t>Our vision – better understood, valued and trusted</w:t>
        </w:r>
        <w:r w:rsidR="00491719">
          <w:rPr>
            <w:noProof/>
            <w:webHidden/>
          </w:rPr>
          <w:tab/>
        </w:r>
        <w:r w:rsidR="00491719">
          <w:rPr>
            <w:noProof/>
            <w:webHidden/>
          </w:rPr>
          <w:fldChar w:fldCharType="begin"/>
        </w:r>
        <w:r w:rsidR="00491719">
          <w:rPr>
            <w:noProof/>
            <w:webHidden/>
          </w:rPr>
          <w:instrText xml:space="preserve"> PAGEREF _Toc179460938 \h </w:instrText>
        </w:r>
        <w:r w:rsidR="00491719">
          <w:rPr>
            <w:noProof/>
            <w:webHidden/>
          </w:rPr>
        </w:r>
        <w:r w:rsidR="00491719">
          <w:rPr>
            <w:noProof/>
            <w:webHidden/>
          </w:rPr>
          <w:fldChar w:fldCharType="separate"/>
        </w:r>
        <w:r w:rsidR="00491719">
          <w:rPr>
            <w:noProof/>
            <w:webHidden/>
          </w:rPr>
          <w:t>3</w:t>
        </w:r>
        <w:r w:rsidR="00491719">
          <w:rPr>
            <w:noProof/>
            <w:webHidden/>
          </w:rPr>
          <w:fldChar w:fldCharType="end"/>
        </w:r>
      </w:hyperlink>
    </w:p>
    <w:p w14:paraId="6DBBAD44" w14:textId="5D504134" w:rsidR="00491719" w:rsidRDefault="00491719" w:rsidP="403DAED8">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39" w:history="1">
        <w:r w:rsidRPr="00343FF8">
          <w:rPr>
            <w:rStyle w:val="Hyperlink"/>
            <w:noProof/>
          </w:rPr>
          <w:t>Foreword</w:t>
        </w:r>
        <w:r>
          <w:rPr>
            <w:noProof/>
            <w:webHidden/>
          </w:rPr>
          <w:tab/>
        </w:r>
        <w:r>
          <w:rPr>
            <w:noProof/>
            <w:webHidden/>
          </w:rPr>
          <w:fldChar w:fldCharType="begin"/>
        </w:r>
        <w:r>
          <w:rPr>
            <w:noProof/>
            <w:webHidden/>
          </w:rPr>
          <w:instrText xml:space="preserve"> PAGEREF _Toc179460939 \h </w:instrText>
        </w:r>
        <w:r>
          <w:rPr>
            <w:noProof/>
            <w:webHidden/>
          </w:rPr>
        </w:r>
        <w:r>
          <w:rPr>
            <w:noProof/>
            <w:webHidden/>
          </w:rPr>
          <w:fldChar w:fldCharType="separate"/>
        </w:r>
        <w:r>
          <w:rPr>
            <w:noProof/>
            <w:webHidden/>
          </w:rPr>
          <w:t>5</w:t>
        </w:r>
        <w:r>
          <w:rPr>
            <w:noProof/>
            <w:webHidden/>
          </w:rPr>
          <w:fldChar w:fldCharType="end"/>
        </w:r>
      </w:hyperlink>
    </w:p>
    <w:p w14:paraId="53F2FD04" w14:textId="1AC8434D"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40" w:history="1">
        <w:r w:rsidRPr="00343FF8">
          <w:rPr>
            <w:rStyle w:val="Hyperlink"/>
            <w:noProof/>
          </w:rPr>
          <w:t>SCoPEd: advancing our profession</w:t>
        </w:r>
        <w:r>
          <w:rPr>
            <w:noProof/>
            <w:webHidden/>
          </w:rPr>
          <w:tab/>
        </w:r>
        <w:r>
          <w:rPr>
            <w:noProof/>
            <w:webHidden/>
          </w:rPr>
          <w:fldChar w:fldCharType="begin"/>
        </w:r>
        <w:r>
          <w:rPr>
            <w:noProof/>
            <w:webHidden/>
          </w:rPr>
          <w:instrText xml:space="preserve"> PAGEREF _Toc179460940 \h </w:instrText>
        </w:r>
        <w:r>
          <w:rPr>
            <w:noProof/>
            <w:webHidden/>
          </w:rPr>
        </w:r>
        <w:r>
          <w:rPr>
            <w:noProof/>
            <w:webHidden/>
          </w:rPr>
          <w:fldChar w:fldCharType="separate"/>
        </w:r>
        <w:r>
          <w:rPr>
            <w:noProof/>
            <w:webHidden/>
          </w:rPr>
          <w:t>7</w:t>
        </w:r>
        <w:r>
          <w:rPr>
            <w:noProof/>
            <w:webHidden/>
          </w:rPr>
          <w:fldChar w:fldCharType="end"/>
        </w:r>
      </w:hyperlink>
    </w:p>
    <w:p w14:paraId="2BE17146" w14:textId="5036F588"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41" w:history="1">
        <w:r w:rsidRPr="00343FF8">
          <w:rPr>
            <w:rStyle w:val="Hyperlink"/>
            <w:noProof/>
          </w:rPr>
          <w:t>Key changes incorporated into this amended framework - January 2022 (amended 202</w:t>
        </w:r>
        <w:r w:rsidR="007F2057">
          <w:rPr>
            <w:rStyle w:val="Hyperlink"/>
            <w:noProof/>
          </w:rPr>
          <w:t>5</w:t>
        </w:r>
        <w:r w:rsidRPr="00343FF8">
          <w:rPr>
            <w:rStyle w:val="Hyperlink"/>
            <w:noProof/>
          </w:rPr>
          <w:t>)</w:t>
        </w:r>
        <w:r>
          <w:rPr>
            <w:noProof/>
            <w:webHidden/>
          </w:rPr>
          <w:tab/>
        </w:r>
        <w:r>
          <w:rPr>
            <w:noProof/>
            <w:webHidden/>
          </w:rPr>
          <w:fldChar w:fldCharType="begin"/>
        </w:r>
        <w:r>
          <w:rPr>
            <w:noProof/>
            <w:webHidden/>
          </w:rPr>
          <w:instrText xml:space="preserve"> PAGEREF _Toc179460941 \h </w:instrText>
        </w:r>
        <w:r>
          <w:rPr>
            <w:noProof/>
            <w:webHidden/>
          </w:rPr>
        </w:r>
        <w:r>
          <w:rPr>
            <w:noProof/>
            <w:webHidden/>
          </w:rPr>
          <w:fldChar w:fldCharType="separate"/>
        </w:r>
        <w:r>
          <w:rPr>
            <w:noProof/>
            <w:webHidden/>
          </w:rPr>
          <w:t>9</w:t>
        </w:r>
        <w:r>
          <w:rPr>
            <w:noProof/>
            <w:webHidden/>
          </w:rPr>
          <w:fldChar w:fldCharType="end"/>
        </w:r>
      </w:hyperlink>
    </w:p>
    <w:p w14:paraId="02C356B6" w14:textId="534A6D52"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42" w:history="1">
        <w:r w:rsidRPr="00343FF8">
          <w:rPr>
            <w:rStyle w:val="Hyperlink"/>
            <w:noProof/>
          </w:rPr>
          <w:t>The partnership</w:t>
        </w:r>
        <w:r>
          <w:rPr>
            <w:noProof/>
            <w:webHidden/>
          </w:rPr>
          <w:tab/>
        </w:r>
        <w:r>
          <w:rPr>
            <w:noProof/>
            <w:webHidden/>
          </w:rPr>
          <w:fldChar w:fldCharType="begin"/>
        </w:r>
        <w:r>
          <w:rPr>
            <w:noProof/>
            <w:webHidden/>
          </w:rPr>
          <w:instrText xml:space="preserve"> PAGEREF _Toc179460942 \h </w:instrText>
        </w:r>
        <w:r>
          <w:rPr>
            <w:noProof/>
            <w:webHidden/>
          </w:rPr>
        </w:r>
        <w:r>
          <w:rPr>
            <w:noProof/>
            <w:webHidden/>
          </w:rPr>
          <w:fldChar w:fldCharType="separate"/>
        </w:r>
        <w:r>
          <w:rPr>
            <w:noProof/>
            <w:webHidden/>
          </w:rPr>
          <w:t>12</w:t>
        </w:r>
        <w:r>
          <w:rPr>
            <w:noProof/>
            <w:webHidden/>
          </w:rPr>
          <w:fldChar w:fldCharType="end"/>
        </w:r>
      </w:hyperlink>
    </w:p>
    <w:p w14:paraId="1AE23426" w14:textId="69289FB9"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3" w:history="1">
        <w:r w:rsidRPr="00343FF8">
          <w:rPr>
            <w:rStyle w:val="Hyperlink"/>
            <w:bCs/>
            <w:noProof/>
          </w:rPr>
          <w:t>Next steps</w:t>
        </w:r>
        <w:r>
          <w:rPr>
            <w:noProof/>
            <w:webHidden/>
          </w:rPr>
          <w:tab/>
        </w:r>
        <w:r>
          <w:rPr>
            <w:noProof/>
            <w:webHidden/>
          </w:rPr>
          <w:fldChar w:fldCharType="begin"/>
        </w:r>
        <w:r>
          <w:rPr>
            <w:noProof/>
            <w:webHidden/>
          </w:rPr>
          <w:instrText xml:space="preserve"> PAGEREF _Toc179460943 \h </w:instrText>
        </w:r>
        <w:r>
          <w:rPr>
            <w:noProof/>
            <w:webHidden/>
          </w:rPr>
        </w:r>
        <w:r>
          <w:rPr>
            <w:noProof/>
            <w:webHidden/>
          </w:rPr>
          <w:fldChar w:fldCharType="separate"/>
        </w:r>
        <w:r>
          <w:rPr>
            <w:noProof/>
            <w:webHidden/>
          </w:rPr>
          <w:t>1</w:t>
        </w:r>
        <w:r>
          <w:rPr>
            <w:noProof/>
            <w:webHidden/>
          </w:rPr>
          <w:fldChar w:fldCharType="end"/>
        </w:r>
      </w:hyperlink>
      <w:r w:rsidR="007F2057">
        <w:rPr>
          <w:noProof/>
        </w:rPr>
        <w:t>4</w:t>
      </w:r>
    </w:p>
    <w:p w14:paraId="72F759D7" w14:textId="50980E82"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44" w:history="1">
        <w:r w:rsidRPr="00343FF8">
          <w:rPr>
            <w:rStyle w:val="Hyperlink"/>
            <w:noProof/>
          </w:rPr>
          <w:t>A guide to reading this framework</w:t>
        </w:r>
        <w:r>
          <w:rPr>
            <w:noProof/>
            <w:webHidden/>
          </w:rPr>
          <w:tab/>
        </w:r>
        <w:r>
          <w:rPr>
            <w:noProof/>
            <w:webHidden/>
          </w:rPr>
          <w:fldChar w:fldCharType="begin"/>
        </w:r>
        <w:r>
          <w:rPr>
            <w:noProof/>
            <w:webHidden/>
          </w:rPr>
          <w:instrText xml:space="preserve"> PAGEREF _Toc179460944 \h </w:instrText>
        </w:r>
        <w:r>
          <w:rPr>
            <w:noProof/>
            <w:webHidden/>
          </w:rPr>
        </w:r>
        <w:r>
          <w:rPr>
            <w:noProof/>
            <w:webHidden/>
          </w:rPr>
          <w:fldChar w:fldCharType="separate"/>
        </w:r>
        <w:r>
          <w:rPr>
            <w:noProof/>
            <w:webHidden/>
          </w:rPr>
          <w:t>15</w:t>
        </w:r>
        <w:r>
          <w:rPr>
            <w:noProof/>
            <w:webHidden/>
          </w:rPr>
          <w:fldChar w:fldCharType="end"/>
        </w:r>
      </w:hyperlink>
    </w:p>
    <w:p w14:paraId="163E7B41" w14:textId="359C2A5F"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5" w:history="1">
        <w:r w:rsidRPr="00343FF8">
          <w:rPr>
            <w:rStyle w:val="Hyperlink"/>
            <w:noProof/>
          </w:rPr>
          <w:t>Potential and current trainees</w:t>
        </w:r>
        <w:r>
          <w:rPr>
            <w:noProof/>
            <w:webHidden/>
          </w:rPr>
          <w:tab/>
        </w:r>
        <w:r>
          <w:rPr>
            <w:noProof/>
            <w:webHidden/>
          </w:rPr>
          <w:fldChar w:fldCharType="begin"/>
        </w:r>
        <w:r>
          <w:rPr>
            <w:noProof/>
            <w:webHidden/>
          </w:rPr>
          <w:instrText xml:space="preserve"> PAGEREF _Toc179460945 \h </w:instrText>
        </w:r>
        <w:r>
          <w:rPr>
            <w:noProof/>
            <w:webHidden/>
          </w:rPr>
        </w:r>
        <w:r>
          <w:rPr>
            <w:noProof/>
            <w:webHidden/>
          </w:rPr>
          <w:fldChar w:fldCharType="separate"/>
        </w:r>
        <w:r>
          <w:rPr>
            <w:noProof/>
            <w:webHidden/>
          </w:rPr>
          <w:t>16</w:t>
        </w:r>
        <w:r>
          <w:rPr>
            <w:noProof/>
            <w:webHidden/>
          </w:rPr>
          <w:fldChar w:fldCharType="end"/>
        </w:r>
      </w:hyperlink>
    </w:p>
    <w:p w14:paraId="760B20AF" w14:textId="12233027"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6" w:history="1">
        <w:r w:rsidRPr="00343FF8">
          <w:rPr>
            <w:rStyle w:val="Hyperlink"/>
            <w:noProof/>
          </w:rPr>
          <w:t>Practising therapists</w:t>
        </w:r>
        <w:r>
          <w:rPr>
            <w:noProof/>
            <w:webHidden/>
          </w:rPr>
          <w:tab/>
        </w:r>
        <w:r>
          <w:rPr>
            <w:noProof/>
            <w:webHidden/>
          </w:rPr>
          <w:fldChar w:fldCharType="begin"/>
        </w:r>
        <w:r>
          <w:rPr>
            <w:noProof/>
            <w:webHidden/>
          </w:rPr>
          <w:instrText xml:space="preserve"> PAGEREF _Toc179460946 \h </w:instrText>
        </w:r>
        <w:r>
          <w:rPr>
            <w:noProof/>
            <w:webHidden/>
          </w:rPr>
        </w:r>
        <w:r>
          <w:rPr>
            <w:noProof/>
            <w:webHidden/>
          </w:rPr>
          <w:fldChar w:fldCharType="separate"/>
        </w:r>
        <w:r>
          <w:rPr>
            <w:noProof/>
            <w:webHidden/>
          </w:rPr>
          <w:t>16</w:t>
        </w:r>
        <w:r>
          <w:rPr>
            <w:noProof/>
            <w:webHidden/>
          </w:rPr>
          <w:fldChar w:fldCharType="end"/>
        </w:r>
      </w:hyperlink>
    </w:p>
    <w:p w14:paraId="23F1E2FF" w14:textId="19C7F294"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7" w:history="1">
        <w:r w:rsidRPr="00343FF8">
          <w:rPr>
            <w:rStyle w:val="Hyperlink"/>
            <w:noProof/>
          </w:rPr>
          <w:t>Clients, patients and the general public</w:t>
        </w:r>
        <w:r>
          <w:rPr>
            <w:noProof/>
            <w:webHidden/>
          </w:rPr>
          <w:tab/>
        </w:r>
        <w:r>
          <w:rPr>
            <w:noProof/>
            <w:webHidden/>
          </w:rPr>
          <w:fldChar w:fldCharType="begin"/>
        </w:r>
        <w:r>
          <w:rPr>
            <w:noProof/>
            <w:webHidden/>
          </w:rPr>
          <w:instrText xml:space="preserve"> PAGEREF _Toc179460947 \h </w:instrText>
        </w:r>
        <w:r>
          <w:rPr>
            <w:noProof/>
            <w:webHidden/>
          </w:rPr>
        </w:r>
        <w:r>
          <w:rPr>
            <w:noProof/>
            <w:webHidden/>
          </w:rPr>
          <w:fldChar w:fldCharType="separate"/>
        </w:r>
        <w:r>
          <w:rPr>
            <w:noProof/>
            <w:webHidden/>
          </w:rPr>
          <w:t>18</w:t>
        </w:r>
        <w:r>
          <w:rPr>
            <w:noProof/>
            <w:webHidden/>
          </w:rPr>
          <w:fldChar w:fldCharType="end"/>
        </w:r>
      </w:hyperlink>
    </w:p>
    <w:p w14:paraId="119E0936" w14:textId="2E42B92A"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8" w:history="1">
        <w:r w:rsidRPr="00343FF8">
          <w:rPr>
            <w:rStyle w:val="Hyperlink"/>
            <w:noProof/>
          </w:rPr>
          <w:t>Policy makers, commissioners and employers</w:t>
        </w:r>
        <w:r>
          <w:rPr>
            <w:noProof/>
            <w:webHidden/>
          </w:rPr>
          <w:tab/>
        </w:r>
        <w:r>
          <w:rPr>
            <w:noProof/>
            <w:webHidden/>
          </w:rPr>
          <w:fldChar w:fldCharType="begin"/>
        </w:r>
        <w:r>
          <w:rPr>
            <w:noProof/>
            <w:webHidden/>
          </w:rPr>
          <w:instrText xml:space="preserve"> PAGEREF _Toc179460948 \h </w:instrText>
        </w:r>
        <w:r>
          <w:rPr>
            <w:noProof/>
            <w:webHidden/>
          </w:rPr>
        </w:r>
        <w:r>
          <w:rPr>
            <w:noProof/>
            <w:webHidden/>
          </w:rPr>
          <w:fldChar w:fldCharType="separate"/>
        </w:r>
        <w:r>
          <w:rPr>
            <w:noProof/>
            <w:webHidden/>
          </w:rPr>
          <w:t>19</w:t>
        </w:r>
        <w:r>
          <w:rPr>
            <w:noProof/>
            <w:webHidden/>
          </w:rPr>
          <w:fldChar w:fldCharType="end"/>
        </w:r>
      </w:hyperlink>
    </w:p>
    <w:p w14:paraId="76D41569" w14:textId="67BCBF80"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9" w:history="1">
        <w:r w:rsidRPr="00343FF8">
          <w:rPr>
            <w:rStyle w:val="Hyperlink"/>
            <w:noProof/>
          </w:rPr>
          <w:t>Trainers and training organisations</w:t>
        </w:r>
        <w:r>
          <w:rPr>
            <w:noProof/>
            <w:webHidden/>
          </w:rPr>
          <w:tab/>
        </w:r>
        <w:r>
          <w:rPr>
            <w:noProof/>
            <w:webHidden/>
          </w:rPr>
          <w:fldChar w:fldCharType="begin"/>
        </w:r>
        <w:r>
          <w:rPr>
            <w:noProof/>
            <w:webHidden/>
          </w:rPr>
          <w:instrText xml:space="preserve"> PAGEREF _Toc179460949 \h </w:instrText>
        </w:r>
        <w:r>
          <w:rPr>
            <w:noProof/>
            <w:webHidden/>
          </w:rPr>
        </w:r>
        <w:r>
          <w:rPr>
            <w:noProof/>
            <w:webHidden/>
          </w:rPr>
          <w:fldChar w:fldCharType="separate"/>
        </w:r>
        <w:r>
          <w:rPr>
            <w:noProof/>
            <w:webHidden/>
          </w:rPr>
          <w:t>19</w:t>
        </w:r>
        <w:r>
          <w:rPr>
            <w:noProof/>
            <w:webHidden/>
          </w:rPr>
          <w:fldChar w:fldCharType="end"/>
        </w:r>
      </w:hyperlink>
    </w:p>
    <w:p w14:paraId="41465135" w14:textId="6525BA26"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50" w:history="1">
        <w:r w:rsidRPr="00343FF8">
          <w:rPr>
            <w:rStyle w:val="Hyperlink"/>
            <w:noProof/>
          </w:rPr>
          <w:t>Creating and enabling opportunities</w:t>
        </w:r>
        <w:r>
          <w:rPr>
            <w:noProof/>
            <w:webHidden/>
          </w:rPr>
          <w:tab/>
        </w:r>
        <w:r>
          <w:rPr>
            <w:noProof/>
            <w:webHidden/>
          </w:rPr>
          <w:fldChar w:fldCharType="begin"/>
        </w:r>
        <w:r>
          <w:rPr>
            <w:noProof/>
            <w:webHidden/>
          </w:rPr>
          <w:instrText xml:space="preserve"> PAGEREF _Toc179460950 \h </w:instrText>
        </w:r>
        <w:r>
          <w:rPr>
            <w:noProof/>
            <w:webHidden/>
          </w:rPr>
        </w:r>
        <w:r>
          <w:rPr>
            <w:noProof/>
            <w:webHidden/>
          </w:rPr>
          <w:fldChar w:fldCharType="separate"/>
        </w:r>
        <w:r>
          <w:rPr>
            <w:noProof/>
            <w:webHidden/>
          </w:rPr>
          <w:t>21</w:t>
        </w:r>
        <w:r>
          <w:rPr>
            <w:noProof/>
            <w:webHidden/>
          </w:rPr>
          <w:fldChar w:fldCharType="end"/>
        </w:r>
      </w:hyperlink>
    </w:p>
    <w:p w14:paraId="41A64608" w14:textId="707F8625"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51" w:history="1">
        <w:r w:rsidRPr="00343FF8">
          <w:rPr>
            <w:rStyle w:val="Hyperlink"/>
            <w:noProof/>
          </w:rPr>
          <w:t>Training and practice requirements</w:t>
        </w:r>
        <w:r>
          <w:rPr>
            <w:noProof/>
            <w:webHidden/>
          </w:rPr>
          <w:tab/>
        </w:r>
        <w:r>
          <w:rPr>
            <w:noProof/>
            <w:webHidden/>
          </w:rPr>
          <w:fldChar w:fldCharType="begin"/>
        </w:r>
        <w:r>
          <w:rPr>
            <w:noProof/>
            <w:webHidden/>
          </w:rPr>
          <w:instrText xml:space="preserve"> PAGEREF _Toc179460951 \h </w:instrText>
        </w:r>
        <w:r>
          <w:rPr>
            <w:noProof/>
            <w:webHidden/>
          </w:rPr>
        </w:r>
        <w:r>
          <w:rPr>
            <w:noProof/>
            <w:webHidden/>
          </w:rPr>
          <w:fldChar w:fldCharType="separate"/>
        </w:r>
        <w:r>
          <w:rPr>
            <w:noProof/>
            <w:webHidden/>
          </w:rPr>
          <w:t>22</w:t>
        </w:r>
        <w:r>
          <w:rPr>
            <w:noProof/>
            <w:webHidden/>
          </w:rPr>
          <w:fldChar w:fldCharType="end"/>
        </w:r>
      </w:hyperlink>
    </w:p>
    <w:p w14:paraId="22D96A57" w14:textId="41614921"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52" w:history="1">
        <w:r w:rsidRPr="00343FF8">
          <w:rPr>
            <w:rStyle w:val="Hyperlink"/>
            <w:noProof/>
          </w:rPr>
          <w:t>Core competences</w:t>
        </w:r>
        <w:r>
          <w:rPr>
            <w:noProof/>
            <w:webHidden/>
          </w:rPr>
          <w:tab/>
        </w:r>
        <w:r>
          <w:rPr>
            <w:noProof/>
            <w:webHidden/>
          </w:rPr>
          <w:fldChar w:fldCharType="begin"/>
        </w:r>
        <w:r>
          <w:rPr>
            <w:noProof/>
            <w:webHidden/>
          </w:rPr>
          <w:instrText xml:space="preserve"> PAGEREF _Toc179460952 \h </w:instrText>
        </w:r>
        <w:r>
          <w:rPr>
            <w:noProof/>
            <w:webHidden/>
          </w:rPr>
        </w:r>
        <w:r>
          <w:rPr>
            <w:noProof/>
            <w:webHidden/>
          </w:rPr>
          <w:fldChar w:fldCharType="separate"/>
        </w:r>
        <w:r>
          <w:rPr>
            <w:noProof/>
            <w:webHidden/>
          </w:rPr>
          <w:t>3</w:t>
        </w:r>
        <w:r>
          <w:rPr>
            <w:noProof/>
            <w:webHidden/>
          </w:rPr>
          <w:fldChar w:fldCharType="end"/>
        </w:r>
      </w:hyperlink>
      <w:r w:rsidR="00367E80">
        <w:t>1</w:t>
      </w:r>
    </w:p>
    <w:p w14:paraId="09D13F62" w14:textId="5B1F61CD"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53" w:history="1">
        <w:r w:rsidRPr="00343FF8">
          <w:rPr>
            <w:rStyle w:val="Hyperlink"/>
            <w:noProof/>
          </w:rPr>
          <w:t>Appendix 1 – Glossary</w:t>
        </w:r>
        <w:r>
          <w:rPr>
            <w:noProof/>
            <w:webHidden/>
          </w:rPr>
          <w:tab/>
        </w:r>
        <w:r>
          <w:rPr>
            <w:noProof/>
            <w:webHidden/>
          </w:rPr>
          <w:fldChar w:fldCharType="begin"/>
        </w:r>
        <w:r>
          <w:rPr>
            <w:noProof/>
            <w:webHidden/>
          </w:rPr>
          <w:instrText xml:space="preserve"> PAGEREF _Toc179460953 \h </w:instrText>
        </w:r>
        <w:r>
          <w:rPr>
            <w:noProof/>
            <w:webHidden/>
          </w:rPr>
        </w:r>
        <w:r>
          <w:rPr>
            <w:noProof/>
            <w:webHidden/>
          </w:rPr>
          <w:fldChar w:fldCharType="separate"/>
        </w:r>
        <w:r>
          <w:rPr>
            <w:noProof/>
            <w:webHidden/>
          </w:rPr>
          <w:t>6</w:t>
        </w:r>
        <w:r w:rsidR="00367E80">
          <w:rPr>
            <w:noProof/>
            <w:webHidden/>
          </w:rPr>
          <w:t>5</w:t>
        </w:r>
        <w:r>
          <w:rPr>
            <w:noProof/>
            <w:webHidden/>
          </w:rPr>
          <w:fldChar w:fldCharType="end"/>
        </w:r>
      </w:hyperlink>
    </w:p>
    <w:p w14:paraId="46787E67" w14:textId="3B7959C9" w:rsidR="00BC1C93" w:rsidRDefault="00B5139F" w:rsidP="00591717">
      <w:r>
        <w:rPr>
          <w:rFonts w:asciiTheme="minorHAnsi" w:hAnsiTheme="minorHAnsi" w:cstheme="minorHAnsi"/>
          <w:b/>
          <w:bCs/>
          <w:sz w:val="20"/>
          <w:szCs w:val="20"/>
        </w:rPr>
        <w:fldChar w:fldCharType="end"/>
      </w:r>
      <w:r w:rsidR="00BC1C93">
        <w:br w:type="page"/>
      </w:r>
    </w:p>
    <w:p w14:paraId="79ED6EAD" w14:textId="77777777" w:rsidR="00FA48FC" w:rsidRPr="00FA48FC" w:rsidRDefault="00FA48FC" w:rsidP="00FA48FC">
      <w:pPr>
        <w:pStyle w:val="Heading1"/>
      </w:pPr>
      <w:bookmarkStart w:id="1" w:name="_Toc179460938"/>
      <w:r w:rsidRPr="00FA48FC">
        <w:lastRenderedPageBreak/>
        <w:t>Our vision – better understood, valued and trusted</w:t>
      </w:r>
      <w:bookmarkEnd w:id="1"/>
    </w:p>
    <w:p w14:paraId="3EE87DD0" w14:textId="571C30E2" w:rsidR="00FA48FC" w:rsidRPr="00FA48FC" w:rsidRDefault="00FA48FC" w:rsidP="005A73A7">
      <w:pPr>
        <w:pStyle w:val="NormalIntroduction"/>
      </w:pPr>
      <w:r w:rsidRPr="00FA48FC">
        <w:t xml:space="preserve">Our shared vision is for the profession of counselling and psychotherapy to be better understood, valued and trusted by clients, patients, employers, commissioners and society. </w:t>
      </w:r>
    </w:p>
    <w:p w14:paraId="5805F7EA" w14:textId="62DFD0EA" w:rsidR="00FA48FC" w:rsidRPr="007B60B4" w:rsidRDefault="00FA48FC" w:rsidP="00FA48FC">
      <w:pPr>
        <w:rPr>
          <w:szCs w:val="28"/>
        </w:rPr>
      </w:pPr>
      <w:r w:rsidRPr="007B60B4">
        <w:rPr>
          <w:szCs w:val="28"/>
        </w:rPr>
        <w:t xml:space="preserve">The SCoPEd framework </w:t>
      </w:r>
      <w:r w:rsidRPr="00043AC9">
        <w:rPr>
          <w:szCs w:val="28"/>
        </w:rPr>
        <w:t>will help us</w:t>
      </w:r>
      <w:r w:rsidRPr="007B60B4">
        <w:rPr>
          <w:szCs w:val="28"/>
        </w:rPr>
        <w:t xml:space="preserve"> deliver this by transparently setting out the core training, practice and competence requirements for counsellors and psychotherapists working with adults.</w:t>
      </w:r>
    </w:p>
    <w:p w14:paraId="7804A791" w14:textId="77777777" w:rsidR="00FA48FC" w:rsidRPr="007B60B4" w:rsidRDefault="00FA48FC" w:rsidP="00FA48FC">
      <w:pPr>
        <w:rPr>
          <w:szCs w:val="28"/>
        </w:rPr>
      </w:pPr>
      <w:r w:rsidRPr="007B60B4">
        <w:rPr>
          <w:szCs w:val="28"/>
        </w:rPr>
        <w:t>This shared standards framework supports therapists by helping to distinguish those who have signed up to common standards, from the unqualified and unregistered therapists who offer services to clients and patients.</w:t>
      </w:r>
    </w:p>
    <w:p w14:paraId="659D6487" w14:textId="22656F4E" w:rsidR="00FA48FC" w:rsidRPr="007B60B4" w:rsidRDefault="00FA48FC" w:rsidP="00FA48FC">
      <w:pPr>
        <w:rPr>
          <w:szCs w:val="28"/>
        </w:rPr>
      </w:pPr>
      <w:r w:rsidRPr="007B60B4">
        <w:rPr>
          <w:szCs w:val="28"/>
        </w:rPr>
        <w:t>Thank you to everyone – our members and registrants, our Experts by Experience, external partners and staff – who have contributed to the development of this SCoPEd framework.</w:t>
      </w:r>
    </w:p>
    <w:p w14:paraId="62267CD0" w14:textId="37688643" w:rsidR="00FA48FC" w:rsidRPr="007B60B4" w:rsidRDefault="00FA48FC" w:rsidP="032DFAF4">
      <w:r w:rsidRPr="3AB4CEBC">
        <w:rPr>
          <w:rStyle w:val="Strong"/>
        </w:rPr>
        <w:t>Kathy Spooner</w:t>
      </w:r>
      <w:r>
        <w:br/>
        <w:t>CEO</w:t>
      </w:r>
      <w:r w:rsidR="007221BC">
        <w:t xml:space="preserve">, </w:t>
      </w:r>
      <w:r>
        <w:t>A</w:t>
      </w:r>
      <w:r w:rsidR="478FDBAE">
        <w:t xml:space="preserve">ssociation of </w:t>
      </w:r>
      <w:r>
        <w:t>C</w:t>
      </w:r>
      <w:r w:rsidR="207F1573">
        <w:t xml:space="preserve">hristians in </w:t>
      </w:r>
      <w:r>
        <w:t>C</w:t>
      </w:r>
      <w:r w:rsidR="66D70CE5">
        <w:t xml:space="preserve">ounselling and Linked </w:t>
      </w:r>
      <w:r w:rsidR="5AB920D2">
        <w:t>Professions</w:t>
      </w:r>
      <w:r w:rsidR="007221BC">
        <w:t xml:space="preserve"> (ACC</w:t>
      </w:r>
      <w:r w:rsidR="5AB920D2">
        <w:t>)</w:t>
      </w:r>
    </w:p>
    <w:p w14:paraId="798F155F" w14:textId="56993B5C" w:rsidR="00FA48FC" w:rsidRPr="007B60B4" w:rsidRDefault="00420543" w:rsidP="00FA48FC">
      <w:r w:rsidRPr="3AB4CEBC">
        <w:rPr>
          <w:rStyle w:val="Strong"/>
        </w:rPr>
        <w:t>Phil James</w:t>
      </w:r>
      <w:r>
        <w:br/>
      </w:r>
      <w:r w:rsidR="00FA48FC">
        <w:t>CEO</w:t>
      </w:r>
      <w:r w:rsidR="007221BC">
        <w:t>,</w:t>
      </w:r>
      <w:r w:rsidR="00920595">
        <w:t xml:space="preserve"> </w:t>
      </w:r>
      <w:r w:rsidR="00FA48FC">
        <w:t>B</w:t>
      </w:r>
      <w:r w:rsidR="6FE5AE58">
        <w:t>ri</w:t>
      </w:r>
      <w:r w:rsidR="339A0778">
        <w:t xml:space="preserve">tish </w:t>
      </w:r>
      <w:r w:rsidR="00736188">
        <w:t>Association</w:t>
      </w:r>
      <w:r w:rsidR="339A0778">
        <w:t xml:space="preserve"> f</w:t>
      </w:r>
      <w:r w:rsidR="00190D70">
        <w:t>or</w:t>
      </w:r>
      <w:r w:rsidR="339A0778">
        <w:t xml:space="preserve"> Coun</w:t>
      </w:r>
      <w:r w:rsidR="2213352B">
        <w:t>selling</w:t>
      </w:r>
      <w:r w:rsidR="6820AEAC">
        <w:t xml:space="preserve"> and </w:t>
      </w:r>
      <w:r w:rsidR="24EDFEA9">
        <w:t>Psychotherapy</w:t>
      </w:r>
      <w:r w:rsidR="007221BC">
        <w:t xml:space="preserve"> (BACP)</w:t>
      </w:r>
    </w:p>
    <w:p w14:paraId="0133C73D" w14:textId="778AC5FC" w:rsidR="00FA48FC" w:rsidRPr="007B60B4" w:rsidRDefault="00FA48FC" w:rsidP="00FA48FC">
      <w:r w:rsidRPr="6EEB3C6D">
        <w:rPr>
          <w:rStyle w:val="Strong"/>
        </w:rPr>
        <w:lastRenderedPageBreak/>
        <w:t>Greg Ross-Sampson</w:t>
      </w:r>
      <w:r>
        <w:br/>
        <w:t>CEO</w:t>
      </w:r>
      <w:r w:rsidR="00920595">
        <w:t xml:space="preserve">, </w:t>
      </w:r>
      <w:r>
        <w:t>B</w:t>
      </w:r>
      <w:r w:rsidR="423A8311">
        <w:t xml:space="preserve">ritish </w:t>
      </w:r>
      <w:r>
        <w:t>P</w:t>
      </w:r>
      <w:r w:rsidR="24AF8EA7">
        <w:t xml:space="preserve">sychoanalytic </w:t>
      </w:r>
      <w:r>
        <w:t>C</w:t>
      </w:r>
      <w:r w:rsidR="02306E4E">
        <w:t>ouncil</w:t>
      </w:r>
      <w:r w:rsidR="00920595">
        <w:t xml:space="preserve"> (BPC)</w:t>
      </w:r>
    </w:p>
    <w:p w14:paraId="3A6F2E07" w14:textId="28F8C632" w:rsidR="00FA48FC" w:rsidRPr="007B60B4" w:rsidRDefault="425BF555" w:rsidP="00FA48FC">
      <w:r w:rsidRPr="6EEB3C6D">
        <w:rPr>
          <w:rStyle w:val="Strong"/>
        </w:rPr>
        <w:t>Graeme Layzell</w:t>
      </w:r>
      <w:r w:rsidR="00233944" w:rsidRPr="6EEB3C6D">
        <w:rPr>
          <w:rStyle w:val="Strong"/>
        </w:rPr>
        <w:t xml:space="preserve"> </w:t>
      </w:r>
      <w:r w:rsidR="00FA48FC" w:rsidRPr="6EEB3C6D">
        <w:rPr>
          <w:rStyle w:val="Strong"/>
        </w:rPr>
        <w:t xml:space="preserve"> </w:t>
      </w:r>
      <w:r w:rsidR="00FA48FC">
        <w:br/>
      </w:r>
      <w:r w:rsidR="00233944">
        <w:t>CEO</w:t>
      </w:r>
      <w:r w:rsidR="00920595">
        <w:t xml:space="preserve">, </w:t>
      </w:r>
      <w:r w:rsidR="00FA48FC">
        <w:t>H</w:t>
      </w:r>
      <w:r w:rsidR="0754B81D">
        <w:t xml:space="preserve">uman </w:t>
      </w:r>
      <w:r w:rsidR="00FA48FC">
        <w:t>G</w:t>
      </w:r>
      <w:r w:rsidR="393E26DE">
        <w:t xml:space="preserve">ivens </w:t>
      </w:r>
      <w:r w:rsidR="00920595">
        <w:t>Institute (HGI)</w:t>
      </w:r>
    </w:p>
    <w:p w14:paraId="5645853B" w14:textId="3E826ADD" w:rsidR="00FA48FC" w:rsidRPr="007B60B4" w:rsidRDefault="00FA48FC" w:rsidP="00FA48FC">
      <w:r w:rsidRPr="3AB4CEBC">
        <w:rPr>
          <w:rStyle w:val="Strong"/>
        </w:rPr>
        <w:t>Jyles Robillard-Day</w:t>
      </w:r>
      <w:r>
        <w:br/>
        <w:t>CEO</w:t>
      </w:r>
      <w:r w:rsidR="00920595">
        <w:t xml:space="preserve">, </w:t>
      </w:r>
      <w:r>
        <w:t>N</w:t>
      </w:r>
      <w:r w:rsidR="2A1E0B60">
        <w:t xml:space="preserve">ational </w:t>
      </w:r>
      <w:r>
        <w:t>C</w:t>
      </w:r>
      <w:r w:rsidR="5B467812">
        <w:t xml:space="preserve">ounselling and </w:t>
      </w:r>
      <w:r w:rsidR="00205624">
        <w:t>P</w:t>
      </w:r>
      <w:r w:rsidR="5F9E8FAC">
        <w:t xml:space="preserve">sychotherapy </w:t>
      </w:r>
      <w:r>
        <w:t>S</w:t>
      </w:r>
      <w:r w:rsidR="1F6A0973">
        <w:t>ociety</w:t>
      </w:r>
      <w:r w:rsidR="00920595">
        <w:t xml:space="preserve"> (NCPS)</w:t>
      </w:r>
    </w:p>
    <w:p w14:paraId="7C0C4FC4" w14:textId="43818739" w:rsidR="00FA48FC" w:rsidRPr="007B60B4" w:rsidRDefault="00233944" w:rsidP="00FA48FC">
      <w:r w:rsidRPr="3AB4CEBC">
        <w:rPr>
          <w:rStyle w:val="Strong"/>
        </w:rPr>
        <w:t>Jon Levett</w:t>
      </w:r>
      <w:r>
        <w:br/>
      </w:r>
      <w:r w:rsidR="00FA48FC">
        <w:t>CEO</w:t>
      </w:r>
      <w:r w:rsidR="00920595">
        <w:t>,</w:t>
      </w:r>
      <w:r w:rsidR="00FA48FC">
        <w:t xml:space="preserve"> </w:t>
      </w:r>
      <w:r w:rsidR="00920595">
        <w:t>UK</w:t>
      </w:r>
      <w:r w:rsidR="00492C63">
        <w:t xml:space="preserve"> Coun</w:t>
      </w:r>
      <w:r w:rsidR="00C20E64">
        <w:t>cil</w:t>
      </w:r>
      <w:r w:rsidR="599FADA6">
        <w:t xml:space="preserve"> for</w:t>
      </w:r>
      <w:r w:rsidR="1354DD26">
        <w:t xml:space="preserve"> </w:t>
      </w:r>
      <w:r w:rsidR="00FA48FC">
        <w:t>P</w:t>
      </w:r>
      <w:r w:rsidR="5A4E08CC">
        <w:t>sychotherapy</w:t>
      </w:r>
      <w:r w:rsidR="00920595">
        <w:t xml:space="preserve"> (UKCP)</w:t>
      </w:r>
    </w:p>
    <w:p w14:paraId="6BFD8C81" w14:textId="03612166" w:rsidR="00CF016C" w:rsidRPr="007B60B4" w:rsidRDefault="00CF016C" w:rsidP="00FA48FC">
      <w:pPr>
        <w:rPr>
          <w:szCs w:val="28"/>
        </w:rPr>
      </w:pPr>
      <w:r w:rsidRPr="007B60B4">
        <w:rPr>
          <w:szCs w:val="28"/>
        </w:rPr>
        <w:br w:type="page"/>
      </w:r>
    </w:p>
    <w:p w14:paraId="44C50D6C" w14:textId="77777777" w:rsidR="005A73A7" w:rsidRPr="005A73A7" w:rsidRDefault="005A73A7" w:rsidP="005A73A7">
      <w:pPr>
        <w:pStyle w:val="Heading1"/>
      </w:pPr>
      <w:bookmarkStart w:id="2" w:name="_Toc179460939"/>
      <w:r w:rsidRPr="005A73A7">
        <w:lastRenderedPageBreak/>
        <w:t>Foreword</w:t>
      </w:r>
      <w:bookmarkEnd w:id="2"/>
    </w:p>
    <w:p w14:paraId="7CF8EC66" w14:textId="2B87D104" w:rsidR="00E75959" w:rsidRDefault="00990A31" w:rsidP="00990A31">
      <w:pPr>
        <w:rPr>
          <w:rFonts w:eastAsia="Verdana" w:cs="Verdana"/>
          <w:sz w:val="32"/>
          <w:szCs w:val="32"/>
        </w:rPr>
      </w:pPr>
      <w:r w:rsidRPr="00166E73">
        <w:rPr>
          <w:rFonts w:eastAsia="Verdana" w:cs="Verdana"/>
          <w:sz w:val="32"/>
          <w:szCs w:val="32"/>
        </w:rPr>
        <w:t>The current version of the SCoPEd framework was published in January 2022. It is a living document which will evolve to reflect changes in counselling and psychotherapy practice, in education and training, in research evidence and in society more broadly. The partners intend that such a major revision process should take place a</w:t>
      </w:r>
      <w:r w:rsidR="00F82679">
        <w:rPr>
          <w:rFonts w:eastAsia="Verdana" w:cs="Verdana"/>
          <w:sz w:val="32"/>
          <w:szCs w:val="32"/>
        </w:rPr>
        <w:t xml:space="preserve">pproximately </w:t>
      </w:r>
      <w:r w:rsidRPr="00166E73">
        <w:rPr>
          <w:rFonts w:eastAsia="Verdana" w:cs="Verdana"/>
          <w:sz w:val="32"/>
          <w:szCs w:val="32"/>
        </w:rPr>
        <w:t xml:space="preserve">every five years, and will include a consultation with stakeholders and input from experts in the profession and experts by experience. </w:t>
      </w:r>
    </w:p>
    <w:p w14:paraId="24715BF5" w14:textId="00880372" w:rsidR="00990A31" w:rsidRPr="00E75959" w:rsidRDefault="00990A31" w:rsidP="00990A31">
      <w:pPr>
        <w:rPr>
          <w:rFonts w:eastAsia="Verdana" w:cs="Verdana"/>
          <w:szCs w:val="28"/>
        </w:rPr>
      </w:pPr>
      <w:r w:rsidRPr="00E75959">
        <w:rPr>
          <w:rFonts w:eastAsia="Verdana" w:cs="Verdana"/>
          <w:szCs w:val="28"/>
        </w:rPr>
        <w:t xml:space="preserve">This slightly revised version of the framework, however, reflects a much more limited exercise which does not change any of the evidence-based content and includes only one minor change to the competences in the January 2022 version. Rather, it incorporates a number of edits identified as necessary by our Clinical Group to ensure that the language in the framework remains up to date. </w:t>
      </w:r>
    </w:p>
    <w:p w14:paraId="3EFBFAD4" w14:textId="3899175A" w:rsidR="007619F2" w:rsidRDefault="00990A31" w:rsidP="00990A31">
      <w:pPr>
        <w:rPr>
          <w:rFonts w:eastAsia="Verdana" w:cs="Verdana"/>
          <w:szCs w:val="28"/>
        </w:rPr>
      </w:pPr>
      <w:r w:rsidRPr="00C160CA">
        <w:rPr>
          <w:rFonts w:eastAsia="Verdana" w:cs="Verdana"/>
          <w:szCs w:val="28"/>
        </w:rPr>
        <w:t>The update from the partners in February 2024 set out the programme of work that the partners are now engaged in</w:t>
      </w:r>
      <w:r w:rsidR="00C20E27">
        <w:rPr>
          <w:rFonts w:eastAsia="Verdana" w:cs="Verdana"/>
          <w:szCs w:val="28"/>
        </w:rPr>
        <w:t>,</w:t>
      </w:r>
      <w:r w:rsidRPr="00C160CA">
        <w:rPr>
          <w:rFonts w:eastAsia="Verdana" w:cs="Verdana"/>
          <w:szCs w:val="28"/>
        </w:rPr>
        <w:t xml:space="preserve"> beyond work to implement the framework itself (that is, by aligning membership categories and agreeing mechanisms to enable movement between the columns of the framework).This wider programme of work will see a more outward-facing partnership, seeking to strengthen links with stakeholders and to raise awareness of the importance for those considering having </w:t>
      </w:r>
      <w:r w:rsidRPr="00B539CB">
        <w:rPr>
          <w:rFonts w:eastAsia="Verdana" w:cs="Verdana"/>
          <w:szCs w:val="28"/>
        </w:rPr>
        <w:lastRenderedPageBreak/>
        <w:t xml:space="preserve">counselling or psychotherapy to ensure that their chosen </w:t>
      </w:r>
      <w:r w:rsidRPr="00C160CA">
        <w:rPr>
          <w:rFonts w:eastAsia="Verdana" w:cs="Verdana"/>
          <w:szCs w:val="28"/>
        </w:rPr>
        <w:t xml:space="preserve">practitioner is subject to the robust and transparent set of standards that </w:t>
      </w:r>
      <w:r w:rsidR="00F16100">
        <w:rPr>
          <w:rFonts w:eastAsia="Verdana" w:cs="Verdana"/>
          <w:szCs w:val="28"/>
        </w:rPr>
        <w:t xml:space="preserve">the </w:t>
      </w:r>
      <w:r w:rsidRPr="00C160CA">
        <w:rPr>
          <w:rFonts w:eastAsia="Verdana" w:cs="Verdana"/>
          <w:szCs w:val="28"/>
        </w:rPr>
        <w:t>partners have adopted.</w:t>
      </w:r>
    </w:p>
    <w:p w14:paraId="2BE17B22" w14:textId="03337D36" w:rsidR="00990A31" w:rsidRPr="00CE4F97" w:rsidRDefault="00571ECC" w:rsidP="403DAED8">
      <w:pPr>
        <w:rPr>
          <w:rFonts w:eastAsia="Verdana" w:cs="Verdana"/>
        </w:rPr>
      </w:pPr>
      <w:r w:rsidRPr="403DAED8">
        <w:rPr>
          <w:rFonts w:cs="Calibri"/>
        </w:rPr>
        <w:t>As collaborative working beyond the SCoPEd framework has started to emerge, the partnership</w:t>
      </w:r>
      <w:r w:rsidR="00CB7FE7">
        <w:rPr>
          <w:rFonts w:cs="Calibri"/>
        </w:rPr>
        <w:t xml:space="preserve"> (which developed</w:t>
      </w:r>
      <w:r w:rsidR="00BE20DA">
        <w:rPr>
          <w:rFonts w:cs="Calibri"/>
        </w:rPr>
        <w:t xml:space="preserve"> the SCoPEd framework)</w:t>
      </w:r>
      <w:r w:rsidRPr="403DAED8">
        <w:rPr>
          <w:rFonts w:cs="Calibri"/>
        </w:rPr>
        <w:t xml:space="preserve"> has recognised the need for a name that </w:t>
      </w:r>
      <w:r w:rsidR="001E01E9">
        <w:rPr>
          <w:rFonts w:cs="Calibri"/>
        </w:rPr>
        <w:t xml:space="preserve">reflects the collective work </w:t>
      </w:r>
      <w:r w:rsidRPr="403DAED8">
        <w:rPr>
          <w:rFonts w:cs="Calibri"/>
        </w:rPr>
        <w:t>more effectively</w:t>
      </w:r>
      <w:r w:rsidR="00C47882" w:rsidRPr="403DAED8">
        <w:rPr>
          <w:rFonts w:cs="Calibri"/>
        </w:rPr>
        <w:t>,</w:t>
      </w:r>
      <w:r w:rsidRPr="403DAED8">
        <w:rPr>
          <w:rFonts w:cs="Calibri"/>
        </w:rPr>
        <w:t xml:space="preserve"> as </w:t>
      </w:r>
      <w:r w:rsidR="007E0FE3" w:rsidRPr="403DAED8">
        <w:rPr>
          <w:rFonts w:cs="Calibri"/>
        </w:rPr>
        <w:t>the partners</w:t>
      </w:r>
      <w:r w:rsidRPr="403DAED8">
        <w:rPr>
          <w:rFonts w:cs="Calibri"/>
        </w:rPr>
        <w:t xml:space="preserve"> look ahead to future strategies and initiatives. </w:t>
      </w:r>
      <w:r w:rsidR="00990A31" w:rsidRPr="403DAED8">
        <w:rPr>
          <w:rFonts w:eastAsia="Verdana" w:cs="Verdana"/>
        </w:rPr>
        <w:t xml:space="preserve"> </w:t>
      </w:r>
      <w:r w:rsidR="00CE4F97" w:rsidRPr="403DAED8">
        <w:rPr>
          <w:rFonts w:eastAsia="Verdana" w:cs="Verdana"/>
        </w:rPr>
        <w:t>M</w:t>
      </w:r>
      <w:r w:rsidR="00471F1B" w:rsidRPr="403DAED8">
        <w:rPr>
          <w:rFonts w:eastAsia="Verdana" w:cs="Verdana"/>
        </w:rPr>
        <w:t>oving forward the partners</w:t>
      </w:r>
      <w:r w:rsidR="5819EF74" w:rsidRPr="403DAED8">
        <w:rPr>
          <w:rFonts w:eastAsia="Verdana" w:cs="Verdana"/>
        </w:rPr>
        <w:t>’</w:t>
      </w:r>
      <w:r w:rsidR="00471F1B" w:rsidRPr="403DAED8">
        <w:rPr>
          <w:rFonts w:eastAsia="Verdana" w:cs="Verdana"/>
        </w:rPr>
        <w:t xml:space="preserve"> </w:t>
      </w:r>
      <w:r w:rsidR="002560EC" w:rsidRPr="403DAED8">
        <w:rPr>
          <w:rFonts w:eastAsia="Verdana" w:cs="Verdana"/>
        </w:rPr>
        <w:t xml:space="preserve">collective </w:t>
      </w:r>
      <w:r w:rsidR="00622191" w:rsidRPr="403DAED8">
        <w:rPr>
          <w:rFonts w:eastAsia="Verdana" w:cs="Verdana"/>
        </w:rPr>
        <w:t>name</w:t>
      </w:r>
      <w:r w:rsidR="00927176" w:rsidRPr="403DAED8">
        <w:rPr>
          <w:rFonts w:eastAsia="Verdana" w:cs="Verdana"/>
        </w:rPr>
        <w:t xml:space="preserve"> is </w:t>
      </w:r>
      <w:r w:rsidR="0E88E53A" w:rsidRPr="403DAED8">
        <w:rPr>
          <w:rFonts w:eastAsia="Verdana" w:cs="Verdana"/>
        </w:rPr>
        <w:t>t</w:t>
      </w:r>
      <w:r w:rsidR="00622191" w:rsidRPr="403DAED8">
        <w:rPr>
          <w:rFonts w:eastAsia="Verdana" w:cs="Verdana"/>
        </w:rPr>
        <w:t>he Partnership of Counselling and Psychotherapy Bodies (PCPB)</w:t>
      </w:r>
      <w:r w:rsidR="00927176" w:rsidRPr="403DAED8">
        <w:rPr>
          <w:rFonts w:eastAsia="Verdana" w:cs="Verdana"/>
        </w:rPr>
        <w:t xml:space="preserve">. </w:t>
      </w:r>
      <w:r w:rsidR="002725B1" w:rsidRPr="403DAED8">
        <w:rPr>
          <w:rFonts w:eastAsia="Verdana" w:cs="Verdana"/>
        </w:rPr>
        <w:t>The SCoPEd framework will r</w:t>
      </w:r>
      <w:r w:rsidR="00D355A0" w:rsidRPr="403DAED8">
        <w:rPr>
          <w:rFonts w:eastAsia="Verdana" w:cs="Verdana"/>
        </w:rPr>
        <w:t xml:space="preserve">etain its </w:t>
      </w:r>
      <w:r w:rsidR="003364EF" w:rsidRPr="403DAED8">
        <w:rPr>
          <w:rFonts w:eastAsia="Verdana" w:cs="Verdana"/>
        </w:rPr>
        <w:t>title</w:t>
      </w:r>
      <w:r w:rsidR="00D355A0" w:rsidRPr="403DAED8">
        <w:rPr>
          <w:rFonts w:eastAsia="Verdana" w:cs="Verdana"/>
        </w:rPr>
        <w:t>.</w:t>
      </w:r>
    </w:p>
    <w:p w14:paraId="043D8984" w14:textId="77777777" w:rsidR="00990A31" w:rsidRPr="00C160CA" w:rsidDel="0058476C" w:rsidRDefault="00990A31" w:rsidP="00990A31">
      <w:pPr>
        <w:rPr>
          <w:rFonts w:eastAsia="Verdana" w:cs="Verdana"/>
          <w:szCs w:val="28"/>
        </w:rPr>
      </w:pPr>
      <w:r w:rsidRPr="00C160CA">
        <w:rPr>
          <w:rFonts w:eastAsia="Verdana" w:cs="Verdana"/>
          <w:szCs w:val="28"/>
        </w:rPr>
        <w:t xml:space="preserve">It remains a privilege for me to continue to be able to contribute to this important work.    </w:t>
      </w:r>
    </w:p>
    <w:p w14:paraId="5019A87A" w14:textId="71268FFA" w:rsidR="00FA48FC" w:rsidRPr="00C160CA" w:rsidRDefault="005A73A7" w:rsidP="005A73A7">
      <w:pPr>
        <w:rPr>
          <w:rStyle w:val="Strong"/>
          <w:szCs w:val="28"/>
        </w:rPr>
      </w:pPr>
      <w:r w:rsidRPr="00C160CA">
        <w:rPr>
          <w:rStyle w:val="Strong"/>
          <w:szCs w:val="28"/>
        </w:rPr>
        <w:t>Paul Buckley</w:t>
      </w:r>
      <w:r w:rsidRPr="00C160CA">
        <w:rPr>
          <w:rStyle w:val="Strong"/>
          <w:szCs w:val="28"/>
        </w:rPr>
        <w:br/>
      </w:r>
      <w:r w:rsidR="00033D50" w:rsidRPr="00C160CA">
        <w:rPr>
          <w:rStyle w:val="Strong"/>
          <w:szCs w:val="28"/>
        </w:rPr>
        <w:t xml:space="preserve">Independent </w:t>
      </w:r>
      <w:r w:rsidR="00130EB4" w:rsidRPr="00C160CA">
        <w:rPr>
          <w:rStyle w:val="Strong"/>
          <w:szCs w:val="28"/>
        </w:rPr>
        <w:t>Chair of</w:t>
      </w:r>
      <w:r w:rsidR="00C32957">
        <w:rPr>
          <w:rStyle w:val="Strong"/>
          <w:szCs w:val="28"/>
        </w:rPr>
        <w:t xml:space="preserve"> </w:t>
      </w:r>
      <w:r w:rsidR="002A1316">
        <w:rPr>
          <w:rStyle w:val="Strong"/>
          <w:szCs w:val="28"/>
        </w:rPr>
        <w:t xml:space="preserve">the </w:t>
      </w:r>
      <w:r w:rsidR="00570F72">
        <w:rPr>
          <w:rStyle w:val="Strong"/>
          <w:szCs w:val="28"/>
        </w:rPr>
        <w:t xml:space="preserve">Partnership of Counselling </w:t>
      </w:r>
      <w:r w:rsidR="00CF5FA1">
        <w:rPr>
          <w:rStyle w:val="Strong"/>
          <w:szCs w:val="28"/>
        </w:rPr>
        <w:t xml:space="preserve">and Psychotherapy Bodies (PCPB) </w:t>
      </w:r>
      <w:r w:rsidR="00130EB4" w:rsidRPr="00C160CA">
        <w:rPr>
          <w:rStyle w:val="Strong"/>
          <w:szCs w:val="28"/>
        </w:rPr>
        <w:t>CEO</w:t>
      </w:r>
      <w:r w:rsidR="00CF5FA1">
        <w:rPr>
          <w:rStyle w:val="Strong"/>
          <w:szCs w:val="28"/>
        </w:rPr>
        <w:t xml:space="preserve"> Board</w:t>
      </w:r>
    </w:p>
    <w:p w14:paraId="482E282F" w14:textId="2DC86B7E" w:rsidR="005A73A7" w:rsidRDefault="005A73A7" w:rsidP="005A73A7">
      <w:pPr>
        <w:rPr>
          <w:rStyle w:val="Strong"/>
        </w:rPr>
      </w:pPr>
      <w:r>
        <w:rPr>
          <w:rStyle w:val="Strong"/>
        </w:rPr>
        <w:br w:type="page"/>
      </w:r>
    </w:p>
    <w:p w14:paraId="1B1634B7" w14:textId="77777777" w:rsidR="005A73A7" w:rsidRPr="005A73A7" w:rsidRDefault="005A73A7" w:rsidP="005A73A7">
      <w:pPr>
        <w:pStyle w:val="Heading1"/>
      </w:pPr>
      <w:bookmarkStart w:id="3" w:name="_Toc179460940"/>
      <w:r w:rsidRPr="005A73A7">
        <w:lastRenderedPageBreak/>
        <w:t>SCoPEd: advancing our profession</w:t>
      </w:r>
      <w:bookmarkEnd w:id="3"/>
    </w:p>
    <w:p w14:paraId="115D67AE" w14:textId="77777777" w:rsidR="005A73A7" w:rsidRPr="005A73A7" w:rsidRDefault="005A73A7" w:rsidP="005A73A7">
      <w:pPr>
        <w:pStyle w:val="NormalIntroduction"/>
      </w:pPr>
      <w:r w:rsidRPr="005A73A7">
        <w:t>Our shared purpose is to:</w:t>
      </w:r>
    </w:p>
    <w:p w14:paraId="475F31D6" w14:textId="026A6F8A" w:rsidR="005A73A7" w:rsidRPr="00405DE5" w:rsidRDefault="00822FDA" w:rsidP="00822FDA">
      <w:pPr>
        <w:autoSpaceDE w:val="0"/>
        <w:autoSpaceDN w:val="0"/>
        <w:adjustRightInd w:val="0"/>
        <w:rPr>
          <w:b/>
          <w:bCs/>
          <w:sz w:val="32"/>
          <w:szCs w:val="32"/>
        </w:rPr>
      </w:pPr>
      <w:r w:rsidRPr="00405DE5">
        <w:rPr>
          <w:rStyle w:val="cf01"/>
          <w:rFonts w:ascii="Verdana" w:hAnsi="Verdana"/>
          <w:b w:val="0"/>
          <w:bCs w:val="0"/>
          <w:sz w:val="32"/>
          <w:szCs w:val="32"/>
        </w:rPr>
        <w:t>“</w:t>
      </w:r>
      <w:r w:rsidR="0092602E">
        <w:rPr>
          <w:rStyle w:val="cf01"/>
          <w:rFonts w:ascii="Verdana" w:hAnsi="Verdana"/>
          <w:b w:val="0"/>
          <w:bCs w:val="0"/>
          <w:sz w:val="32"/>
          <w:szCs w:val="32"/>
        </w:rPr>
        <w:t>P</w:t>
      </w:r>
      <w:r w:rsidRPr="00405DE5">
        <w:rPr>
          <w:rStyle w:val="cf01"/>
          <w:rFonts w:ascii="Verdana" w:hAnsi="Verdana"/>
          <w:b w:val="0"/>
          <w:bCs w:val="0"/>
          <w:sz w:val="32"/>
          <w:szCs w:val="32"/>
        </w:rPr>
        <w:t>rovide clear information on core training, practice and competence requirements for those seeking the services of counsellors and psychotherapists, whose professional bodies have adopted the SCoPEd framework, so that they may make informed choices.”</w:t>
      </w:r>
    </w:p>
    <w:p w14:paraId="2A07BE5A" w14:textId="77777777" w:rsidR="005A73A7" w:rsidRPr="005A73A7" w:rsidRDefault="005A73A7" w:rsidP="005A73A7">
      <w:r w:rsidRPr="005A73A7">
        <w:t>The SCoPEd framework sets out:</w:t>
      </w:r>
    </w:p>
    <w:p w14:paraId="061E53D9" w14:textId="77777777" w:rsidR="005A73A7" w:rsidRPr="005A73A7" w:rsidRDefault="005A73A7" w:rsidP="00CC52C4">
      <w:pPr>
        <w:pStyle w:val="NormalTab"/>
      </w:pPr>
      <w:r w:rsidRPr="005A73A7">
        <w:t>•</w:t>
      </w:r>
      <w:r w:rsidRPr="005A73A7">
        <w:tab/>
        <w:t>a shared understanding of the training and practice requirements associated with different entry and progression points for the profession, and</w:t>
      </w:r>
    </w:p>
    <w:p w14:paraId="54835471" w14:textId="351032CB" w:rsidR="005A73A7" w:rsidRPr="005A73A7" w:rsidRDefault="005A73A7" w:rsidP="00CC52C4">
      <w:pPr>
        <w:pStyle w:val="NormalTab"/>
      </w:pPr>
      <w:r w:rsidRPr="005A73A7">
        <w:t>•</w:t>
      </w:r>
      <w:r w:rsidRPr="005A73A7">
        <w:tab/>
        <w:t>the core competences required for safe and ethical practice for counsellors and psychotherapists working with adults</w:t>
      </w:r>
    </w:p>
    <w:p w14:paraId="4D4B5E1F" w14:textId="77777777" w:rsidR="005A73A7" w:rsidRPr="005A73A7" w:rsidRDefault="005A73A7" w:rsidP="005A73A7">
      <w:r w:rsidRPr="005A73A7">
        <w:t>A historical lack of understanding of the profession has meant that counsellors and psychotherapists have missed out on opportunities to contribute to the mental health and wellbeing of those who need our help. This is ultimately a disservice to clients, service users and patients because evidence shows that counselling and psychotherapy can benefit people’s lives.</w:t>
      </w:r>
    </w:p>
    <w:p w14:paraId="31970092" w14:textId="77777777" w:rsidR="0055016C" w:rsidRDefault="0055016C" w:rsidP="005A73A7"/>
    <w:p w14:paraId="5F66BAC1" w14:textId="35419FAA" w:rsidR="005A73A7" w:rsidRPr="005A73A7" w:rsidRDefault="005A73A7" w:rsidP="005A73A7">
      <w:r w:rsidRPr="005A73A7">
        <w:lastRenderedPageBreak/>
        <w:t>The SCoPEd framework reflects a commitment by the partners to work together to achieve the following shared strategic objectives:</w:t>
      </w:r>
    </w:p>
    <w:p w14:paraId="031762BF" w14:textId="77777777" w:rsidR="005A73A7" w:rsidRPr="005A73A7" w:rsidRDefault="005A73A7" w:rsidP="00CC52C4">
      <w:pPr>
        <w:pStyle w:val="NormalTab"/>
      </w:pPr>
      <w:r w:rsidRPr="005A73A7">
        <w:t>•</w:t>
      </w:r>
      <w:r w:rsidRPr="005A73A7">
        <w:tab/>
        <w:t>ensure that clients, service users and patients can make informed choices and have better access to high quality practitioners regardless of location or circumstance</w:t>
      </w:r>
    </w:p>
    <w:p w14:paraId="3333EAB1" w14:textId="77777777" w:rsidR="005A73A7" w:rsidRPr="005A73A7" w:rsidRDefault="005A73A7" w:rsidP="00CC52C4">
      <w:pPr>
        <w:pStyle w:val="NormalTab"/>
      </w:pPr>
      <w:r w:rsidRPr="005A73A7">
        <w:t>•</w:t>
      </w:r>
      <w:r w:rsidRPr="005A73A7">
        <w:tab/>
        <w:t>provide clear, accessible, jargon-free information on core training, practice and competence requirements for informed choice</w:t>
      </w:r>
    </w:p>
    <w:p w14:paraId="69BF4FB5" w14:textId="347C05ED" w:rsidR="005A73A7" w:rsidRPr="005A73A7" w:rsidRDefault="005A73A7" w:rsidP="00CC52C4">
      <w:pPr>
        <w:pStyle w:val="NormalTab"/>
      </w:pPr>
      <w:r w:rsidRPr="005A73A7">
        <w:t>•</w:t>
      </w:r>
      <w:r w:rsidRPr="005A73A7">
        <w:tab/>
        <w:t>champion high</w:t>
      </w:r>
      <w:r w:rsidR="006B085D">
        <w:t>-</w:t>
      </w:r>
      <w:r w:rsidRPr="005A73A7">
        <w:t>quality practitioners to policymakers and service-providers</w:t>
      </w:r>
    </w:p>
    <w:p w14:paraId="6B61C791" w14:textId="77777777" w:rsidR="005A73A7" w:rsidRPr="005A73A7" w:rsidRDefault="005A73A7" w:rsidP="00CC52C4">
      <w:pPr>
        <w:pStyle w:val="NormalTab"/>
      </w:pPr>
      <w:r w:rsidRPr="005A73A7">
        <w:t>•</w:t>
      </w:r>
      <w:r w:rsidRPr="005A73A7">
        <w:tab/>
        <w:t>provide vision and structure for professional development and progression</w:t>
      </w:r>
    </w:p>
    <w:p w14:paraId="2131E656" w14:textId="77777777" w:rsidR="005A73A7" w:rsidRPr="005A73A7" w:rsidRDefault="005A73A7" w:rsidP="00CC52C4">
      <w:pPr>
        <w:pStyle w:val="NormalTab"/>
      </w:pPr>
      <w:r w:rsidRPr="005A73A7">
        <w:t>•</w:t>
      </w:r>
      <w:r w:rsidRPr="005A73A7">
        <w:tab/>
        <w:t>create clarity for current and potential employers</w:t>
      </w:r>
    </w:p>
    <w:p w14:paraId="125E3102" w14:textId="73DF9086" w:rsidR="005A73A7" w:rsidRPr="005A73A7" w:rsidRDefault="005A73A7" w:rsidP="00CC52C4">
      <w:pPr>
        <w:pStyle w:val="NormalTab"/>
      </w:pPr>
      <w:r w:rsidRPr="005A73A7">
        <w:t>•</w:t>
      </w:r>
      <w:r w:rsidRPr="005A73A7">
        <w:tab/>
        <w:t>strengthen and enhance the benefits of the Professional Standards Authority accredited register programme</w:t>
      </w:r>
    </w:p>
    <w:p w14:paraId="428AE34E" w14:textId="6323743F" w:rsidR="005A73A7" w:rsidRPr="005A73A7" w:rsidRDefault="005A73A7" w:rsidP="005A73A7">
      <w:r w:rsidRPr="005A73A7">
        <w:t xml:space="preserve">The counselling and psychotherapy professions are part of a much larger workforce of professionals who contribute to the mental health of us all. The SCoPEd framework is </w:t>
      </w:r>
      <w:r w:rsidR="00F7249D">
        <w:t>vital</w:t>
      </w:r>
      <w:r w:rsidRPr="005A73A7">
        <w:t xml:space="preserve"> in being able to demonstrate the highly skilled work that all our members and registrants do and the contribution that they can make in this wider context. </w:t>
      </w:r>
    </w:p>
    <w:p w14:paraId="7CD08122" w14:textId="6E04C3E4" w:rsidR="00CC52C4" w:rsidRDefault="00CC52C4">
      <w:pPr>
        <w:tabs>
          <w:tab w:val="clear" w:pos="567"/>
          <w:tab w:val="clear" w:pos="851"/>
          <w:tab w:val="clear" w:pos="1418"/>
        </w:tabs>
        <w:spacing w:after="0" w:line="240" w:lineRule="auto"/>
        <w:rPr>
          <w:rStyle w:val="Strong"/>
        </w:rPr>
      </w:pPr>
      <w:r>
        <w:rPr>
          <w:rStyle w:val="Strong"/>
        </w:rPr>
        <w:br w:type="page"/>
      </w:r>
    </w:p>
    <w:p w14:paraId="2C4CA5A9" w14:textId="4626A0E6" w:rsidR="00CC52C4" w:rsidRPr="00CC52C4" w:rsidRDefault="00CC52C4" w:rsidP="00CC52C4">
      <w:pPr>
        <w:pStyle w:val="Heading1"/>
      </w:pPr>
      <w:bookmarkStart w:id="4" w:name="_Toc179460941"/>
      <w:r w:rsidRPr="00CC52C4">
        <w:lastRenderedPageBreak/>
        <w:t>Key changes incorporated into th</w:t>
      </w:r>
      <w:r w:rsidR="00871BEE">
        <w:t xml:space="preserve">is </w:t>
      </w:r>
      <w:r w:rsidR="00C6473C">
        <w:t xml:space="preserve">amended framework - </w:t>
      </w:r>
      <w:r w:rsidRPr="00CC52C4">
        <w:t>January 2022</w:t>
      </w:r>
      <w:r w:rsidR="00C6473C">
        <w:t xml:space="preserve"> (amended 202</w:t>
      </w:r>
      <w:r w:rsidR="00590627">
        <w:t>5</w:t>
      </w:r>
      <w:r w:rsidR="00C6473C">
        <w:t>)</w:t>
      </w:r>
      <w:bookmarkEnd w:id="4"/>
    </w:p>
    <w:p w14:paraId="1BA435AF" w14:textId="5429A003" w:rsidR="00DA11C5" w:rsidRPr="00BB1DB2" w:rsidRDefault="00CC52C4" w:rsidP="00DA11C5">
      <w:pPr>
        <w:rPr>
          <w:sz w:val="32"/>
          <w:szCs w:val="32"/>
        </w:rPr>
      </w:pPr>
      <w:r w:rsidRPr="00BB1DB2">
        <w:rPr>
          <w:sz w:val="32"/>
          <w:szCs w:val="32"/>
        </w:rPr>
        <w:t>This version of the SCoPEd framework</w:t>
      </w:r>
      <w:r w:rsidR="00DA11C5" w:rsidRPr="00BB1DB2">
        <w:rPr>
          <w:sz w:val="32"/>
          <w:szCs w:val="32"/>
        </w:rPr>
        <w:t xml:space="preserve"> contains minor updates and the position of the partners’ membership categories following the adoption of the January 2022 framework.</w:t>
      </w:r>
    </w:p>
    <w:p w14:paraId="2DE44C42" w14:textId="7C4CF466" w:rsidR="00D60620" w:rsidRPr="00F93EE5" w:rsidRDefault="00D60620" w:rsidP="007E6786">
      <w:pPr>
        <w:pStyle w:val="Heading4"/>
        <w:rPr>
          <w:szCs w:val="32"/>
        </w:rPr>
      </w:pPr>
      <w:r w:rsidRPr="00F93EE5">
        <w:rPr>
          <w:szCs w:val="32"/>
        </w:rPr>
        <w:t>The key changes include:</w:t>
      </w:r>
    </w:p>
    <w:p w14:paraId="343DB56C" w14:textId="6969633D" w:rsidR="007E6786" w:rsidRPr="00BB1DB2" w:rsidRDefault="00D60620" w:rsidP="004D33FD">
      <w:pPr>
        <w:autoSpaceDE w:val="0"/>
        <w:autoSpaceDN w:val="0"/>
        <w:adjustRightInd w:val="0"/>
        <w:ind w:left="567" w:hanging="567"/>
        <w:rPr>
          <w:rFonts w:cs="Adobe Clean DC"/>
          <w:color w:val="000000"/>
          <w:szCs w:val="28"/>
        </w:rPr>
      </w:pPr>
      <w:r w:rsidRPr="00BB1DB2">
        <w:rPr>
          <w:szCs w:val="28"/>
        </w:rPr>
        <w:t>•</w:t>
      </w:r>
      <w:r w:rsidRPr="00BB1DB2">
        <w:rPr>
          <w:szCs w:val="28"/>
        </w:rPr>
        <w:tab/>
      </w:r>
      <w:r w:rsidR="00C03722" w:rsidRPr="00AB758F">
        <w:rPr>
          <w:rFonts w:cs="Adobe Clean DC"/>
          <w:b/>
          <w:bCs/>
          <w:color w:val="000000"/>
          <w:szCs w:val="28"/>
        </w:rPr>
        <w:t>membership categor</w:t>
      </w:r>
      <w:r w:rsidR="00682D12" w:rsidRPr="00AB758F">
        <w:rPr>
          <w:rFonts w:cs="Adobe Clean DC"/>
          <w:b/>
          <w:bCs/>
          <w:color w:val="000000"/>
          <w:szCs w:val="28"/>
        </w:rPr>
        <w:t>y</w:t>
      </w:r>
      <w:r w:rsidR="00C03722" w:rsidRPr="00AB758F">
        <w:rPr>
          <w:rFonts w:cs="Adobe Clean DC"/>
          <w:b/>
          <w:bCs/>
          <w:color w:val="000000"/>
          <w:szCs w:val="28"/>
        </w:rPr>
        <w:t xml:space="preserve"> revisions</w:t>
      </w:r>
      <w:r w:rsidR="00C03722" w:rsidRPr="00BB1DB2">
        <w:rPr>
          <w:rFonts w:cs="Adobe Clean DC"/>
          <w:color w:val="000000"/>
          <w:szCs w:val="28"/>
        </w:rPr>
        <w:t xml:space="preserve"> following the partners’ adoption of the January 2022 framework, with associated timeframes during transition</w:t>
      </w:r>
    </w:p>
    <w:p w14:paraId="6298A5FA" w14:textId="2E9A585F" w:rsidR="007E6786" w:rsidRPr="00BB1DB2" w:rsidRDefault="00D60620" w:rsidP="008F73C8">
      <w:pPr>
        <w:autoSpaceDE w:val="0"/>
        <w:autoSpaceDN w:val="0"/>
        <w:adjustRightInd w:val="0"/>
        <w:ind w:left="567" w:hanging="567"/>
        <w:rPr>
          <w:rFonts w:cs="Adobe Clean DC"/>
          <w:color w:val="000000"/>
          <w:szCs w:val="28"/>
        </w:rPr>
      </w:pPr>
      <w:r w:rsidRPr="00BB1DB2">
        <w:rPr>
          <w:szCs w:val="28"/>
        </w:rPr>
        <w:t>•</w:t>
      </w:r>
      <w:r w:rsidRPr="00BB1DB2">
        <w:rPr>
          <w:szCs w:val="28"/>
        </w:rPr>
        <w:tab/>
      </w:r>
      <w:r w:rsidR="00F94C56" w:rsidRPr="00AB758F">
        <w:rPr>
          <w:rFonts w:cs="Adobe Clean DC"/>
          <w:b/>
          <w:bCs/>
          <w:color w:val="000000"/>
          <w:szCs w:val="28"/>
        </w:rPr>
        <w:t>an amendment to the wording</w:t>
      </w:r>
      <w:r w:rsidR="00F94C56" w:rsidRPr="00BB1DB2">
        <w:rPr>
          <w:rFonts w:cs="Adobe Clean DC"/>
          <w:color w:val="000000"/>
          <w:szCs w:val="28"/>
        </w:rPr>
        <w:t xml:space="preserve"> in competence 2.8.C to remove reference to ‘high’ risk as the latest research shows that using risk stratification (low, medium, high) is ineffective at predicting future suicide or repetition of self-harm. This is in line with NICE Guideline NG225</w:t>
      </w:r>
    </w:p>
    <w:p w14:paraId="08A74605" w14:textId="16E51C15" w:rsidR="002924C3" w:rsidRPr="00BB1DB2" w:rsidRDefault="00C1462A" w:rsidP="008F73C8">
      <w:pPr>
        <w:autoSpaceDE w:val="0"/>
        <w:autoSpaceDN w:val="0"/>
        <w:adjustRightInd w:val="0"/>
        <w:rPr>
          <w:rFonts w:cs="Adobe Clean DC"/>
          <w:szCs w:val="28"/>
        </w:rPr>
      </w:pPr>
      <w:r w:rsidRPr="00BB1DB2">
        <w:rPr>
          <w:szCs w:val="28"/>
        </w:rPr>
        <w:t>•</w:t>
      </w:r>
      <w:r w:rsidRPr="00BB1DB2">
        <w:rPr>
          <w:szCs w:val="28"/>
        </w:rPr>
        <w:tab/>
      </w:r>
      <w:r w:rsidR="002924C3" w:rsidRPr="007E03C6">
        <w:rPr>
          <w:rFonts w:cs="Adobe Clean DC"/>
          <w:b/>
          <w:bCs/>
          <w:color w:val="000000"/>
          <w:szCs w:val="28"/>
        </w:rPr>
        <w:t>changes to the governance</w:t>
      </w:r>
      <w:r w:rsidR="002924C3" w:rsidRPr="00BB1DB2">
        <w:rPr>
          <w:rFonts w:cs="Adobe Clean DC"/>
          <w:color w:val="000000"/>
          <w:szCs w:val="28"/>
        </w:rPr>
        <w:t xml:space="preserve"> of the partnership.</w:t>
      </w:r>
    </w:p>
    <w:p w14:paraId="6780FECD" w14:textId="1435DADA" w:rsidR="00C1462A" w:rsidRPr="00BB1DB2" w:rsidRDefault="00C1462A" w:rsidP="00C1462A">
      <w:pPr>
        <w:pStyle w:val="NormalTab"/>
        <w:rPr>
          <w:szCs w:val="28"/>
        </w:rPr>
      </w:pPr>
    </w:p>
    <w:p w14:paraId="35456311" w14:textId="41EF8D6A" w:rsidR="00D33A19" w:rsidRPr="00F93EE5" w:rsidRDefault="007C0EB0" w:rsidP="00D33A19">
      <w:pPr>
        <w:pStyle w:val="Heading4"/>
        <w:rPr>
          <w:szCs w:val="32"/>
        </w:rPr>
      </w:pPr>
      <w:r w:rsidRPr="00F93EE5">
        <w:rPr>
          <w:szCs w:val="32"/>
        </w:rPr>
        <w:lastRenderedPageBreak/>
        <w:t>Ke</w:t>
      </w:r>
      <w:r w:rsidR="00D33A19" w:rsidRPr="00F93EE5">
        <w:rPr>
          <w:szCs w:val="32"/>
        </w:rPr>
        <w:t xml:space="preserve">y changes </w:t>
      </w:r>
      <w:r w:rsidRPr="00F93EE5">
        <w:rPr>
          <w:szCs w:val="32"/>
        </w:rPr>
        <w:t>of the January 2022 fr</w:t>
      </w:r>
      <w:r w:rsidR="003A13AC" w:rsidRPr="00F93EE5">
        <w:rPr>
          <w:szCs w:val="32"/>
        </w:rPr>
        <w:t>amework</w:t>
      </w:r>
    </w:p>
    <w:p w14:paraId="0DF60AA8" w14:textId="77777777" w:rsidR="00B52B6A" w:rsidRPr="00BB1DB2" w:rsidRDefault="001A73EB" w:rsidP="00E738C5">
      <w:pPr>
        <w:rPr>
          <w:szCs w:val="28"/>
        </w:rPr>
      </w:pPr>
      <w:r w:rsidRPr="00BB1DB2">
        <w:rPr>
          <w:szCs w:val="28"/>
        </w:rPr>
        <w:t xml:space="preserve">The January 2022 framework incorporated the evidence and feedback we received since the July 2020 version was published and since the partnership group was expanded. It included evidence provided by and feedback from the partners’ members and registrants, the partners themselves and other stakeholders. </w:t>
      </w:r>
    </w:p>
    <w:p w14:paraId="630C4AC4" w14:textId="6277188F" w:rsidR="001A73EB" w:rsidRPr="00BB1DB2" w:rsidRDefault="001A73EB" w:rsidP="00E738C5">
      <w:pPr>
        <w:rPr>
          <w:rFonts w:cs="Solomon Sans Normal"/>
          <w:szCs w:val="28"/>
        </w:rPr>
      </w:pPr>
      <w:r w:rsidRPr="00BB1DB2">
        <w:rPr>
          <w:rFonts w:cs="Solomon Sans Normal"/>
          <w:szCs w:val="28"/>
        </w:rPr>
        <w:t xml:space="preserve">It also included valuable contributions from Experts by Experience (EbEs) who joined the SCoPEd working groups in 2021 to ensure that the voices of the public and the interests of clients and patients were heard in all the discussions. We are grateful for their time and commitment. Their contributions resulted in some significant changes to the content and language of the framework. </w:t>
      </w:r>
    </w:p>
    <w:p w14:paraId="699D314B" w14:textId="77777777" w:rsidR="001A73EB" w:rsidRPr="00BB1DB2" w:rsidRDefault="001A73EB" w:rsidP="00E738C5">
      <w:pPr>
        <w:autoSpaceDE w:val="0"/>
        <w:autoSpaceDN w:val="0"/>
        <w:adjustRightInd w:val="0"/>
        <w:rPr>
          <w:rFonts w:cs="Solomon Sans Normal"/>
          <w:szCs w:val="28"/>
        </w:rPr>
      </w:pPr>
      <w:r w:rsidRPr="00BB1DB2">
        <w:rPr>
          <w:rFonts w:cs="Solomon Sans Normal"/>
          <w:szCs w:val="28"/>
        </w:rPr>
        <w:t xml:space="preserve">You can find out more details in the January 2022 SCoPEd Methodology Update document, which gives a clear audit trail of feedback themes, issues considered and what decisions were reached after analysis and consideration by both the SCoPEd Technical Group and the SCoPEd Expert Reference Group. </w:t>
      </w:r>
    </w:p>
    <w:p w14:paraId="481DFF74" w14:textId="2B507BC2" w:rsidR="00CC52C4" w:rsidRPr="00CC52C4" w:rsidRDefault="00CC52C4" w:rsidP="00CC52C4">
      <w:pPr>
        <w:pStyle w:val="Heading4"/>
      </w:pPr>
      <w:r w:rsidRPr="00CC52C4">
        <w:t>The key changes include</w:t>
      </w:r>
      <w:r w:rsidR="00F93EE5">
        <w:t>d</w:t>
      </w:r>
      <w:r w:rsidRPr="00CC52C4">
        <w:t>:</w:t>
      </w:r>
    </w:p>
    <w:p w14:paraId="41DDE892" w14:textId="77777777" w:rsidR="00CC52C4" w:rsidRPr="00CC52C4" w:rsidRDefault="00CC52C4" w:rsidP="00CC52C4">
      <w:pPr>
        <w:pStyle w:val="NormalTab"/>
      </w:pPr>
      <w:r w:rsidRPr="00CC52C4">
        <w:t>•</w:t>
      </w:r>
      <w:r w:rsidRPr="00CC52C4">
        <w:tab/>
      </w:r>
      <w:r w:rsidRPr="00CC52C4">
        <w:rPr>
          <w:rStyle w:val="Strong"/>
        </w:rPr>
        <w:t>greater emphasis</w:t>
      </w:r>
      <w:r w:rsidRPr="00CC52C4">
        <w:t xml:space="preserve"> on the role of the therapeutic relationship and the qualities of the therapist</w:t>
      </w:r>
    </w:p>
    <w:p w14:paraId="7930044C" w14:textId="77777777" w:rsidR="00CC52C4" w:rsidRPr="00CC52C4" w:rsidRDefault="00CC52C4" w:rsidP="00CC52C4">
      <w:pPr>
        <w:pStyle w:val="NormalTab"/>
      </w:pPr>
      <w:r w:rsidRPr="00CC52C4">
        <w:t>•</w:t>
      </w:r>
      <w:r w:rsidRPr="00CC52C4">
        <w:tab/>
      </w:r>
      <w:r w:rsidRPr="00CC52C4">
        <w:rPr>
          <w:rStyle w:val="Strong"/>
        </w:rPr>
        <w:t>further focus on equality, diversity and inclusion</w:t>
      </w:r>
      <w:r w:rsidRPr="00CC52C4">
        <w:t xml:space="preserve"> as a theme embedded and integrated throughout the framework </w:t>
      </w:r>
    </w:p>
    <w:p w14:paraId="4221E0F4" w14:textId="77777777" w:rsidR="00CC52C4" w:rsidRPr="00CC52C4" w:rsidRDefault="00CC52C4" w:rsidP="00CC52C4">
      <w:pPr>
        <w:pStyle w:val="NormalTab"/>
      </w:pPr>
      <w:r w:rsidRPr="00CC52C4">
        <w:t>•</w:t>
      </w:r>
      <w:r w:rsidRPr="00CC52C4">
        <w:tab/>
      </w:r>
      <w:r w:rsidRPr="00CC52C4">
        <w:rPr>
          <w:rStyle w:val="Strong"/>
        </w:rPr>
        <w:t>additional standards</w:t>
      </w:r>
      <w:r w:rsidRPr="00CC52C4">
        <w:t xml:space="preserve"> relating to online and phone therapy</w:t>
      </w:r>
    </w:p>
    <w:p w14:paraId="28BFC889" w14:textId="77777777" w:rsidR="00CC52C4" w:rsidRPr="00CC52C4" w:rsidRDefault="00CC52C4" w:rsidP="00CC52C4">
      <w:pPr>
        <w:pStyle w:val="NormalTab"/>
      </w:pPr>
      <w:r w:rsidRPr="00CC52C4">
        <w:lastRenderedPageBreak/>
        <w:t>•</w:t>
      </w:r>
      <w:r w:rsidRPr="00CC52C4">
        <w:tab/>
      </w:r>
      <w:r w:rsidRPr="001A489F">
        <w:rPr>
          <w:rStyle w:val="Strong"/>
        </w:rPr>
        <w:t>more consistent use of language</w:t>
      </w:r>
      <w:r w:rsidRPr="00CC52C4">
        <w:t xml:space="preserve"> that is inclusive and more accessible to a wider audience </w:t>
      </w:r>
    </w:p>
    <w:p w14:paraId="607CE5B7" w14:textId="015C821B" w:rsidR="00CC52C4" w:rsidRDefault="00CC52C4" w:rsidP="00CC52C4">
      <w:pPr>
        <w:pStyle w:val="NormalTab"/>
      </w:pPr>
      <w:r w:rsidRPr="00CC52C4">
        <w:t>•</w:t>
      </w:r>
      <w:r w:rsidRPr="00CC52C4">
        <w:tab/>
      </w:r>
      <w:r w:rsidRPr="00CC52C4">
        <w:rPr>
          <w:rStyle w:val="Strong"/>
        </w:rPr>
        <w:t>addition of a glossary</w:t>
      </w:r>
      <w:r w:rsidRPr="00CC52C4">
        <w:t xml:space="preserve"> of terms</w:t>
      </w:r>
      <w:r w:rsidR="007E03C6">
        <w:t>.</w:t>
      </w:r>
      <w:r w:rsidRPr="00CC52C4">
        <w:t xml:space="preserve"> </w:t>
      </w:r>
    </w:p>
    <w:p w14:paraId="3CE269BB" w14:textId="54FF0DC3" w:rsidR="00CC52C4" w:rsidRDefault="00CC52C4">
      <w:pPr>
        <w:tabs>
          <w:tab w:val="clear" w:pos="567"/>
          <w:tab w:val="clear" w:pos="851"/>
          <w:tab w:val="clear" w:pos="1418"/>
        </w:tabs>
        <w:spacing w:after="0" w:line="240" w:lineRule="auto"/>
      </w:pPr>
      <w:r>
        <w:br w:type="page"/>
      </w:r>
    </w:p>
    <w:p w14:paraId="7DDA9BCC" w14:textId="3018F4D6" w:rsidR="00CC52C4" w:rsidRPr="00CC52C4" w:rsidRDefault="00CC52C4" w:rsidP="00CC52C4">
      <w:pPr>
        <w:pStyle w:val="Heading1"/>
      </w:pPr>
      <w:bookmarkStart w:id="5" w:name="_Toc179460942"/>
      <w:r w:rsidRPr="00CC52C4">
        <w:lastRenderedPageBreak/>
        <w:t>The partnership</w:t>
      </w:r>
      <w:bookmarkEnd w:id="5"/>
    </w:p>
    <w:p w14:paraId="0974190C" w14:textId="536B22D3" w:rsidR="00CC52C4" w:rsidRPr="00CC52C4" w:rsidRDefault="00CC52C4" w:rsidP="00CC52C4">
      <w:pPr>
        <w:pStyle w:val="NormalIntroduction"/>
      </w:pPr>
      <w:r>
        <w:t>The partners, who each hold Professional Standards Authority accredited registers, are:</w:t>
      </w:r>
    </w:p>
    <w:p w14:paraId="45F18C25" w14:textId="1A6E982A" w:rsidR="00CC52C4" w:rsidRPr="00F93EE5" w:rsidRDefault="00CC52C4" w:rsidP="00CC52C4">
      <w:pPr>
        <w:pStyle w:val="NormalTab"/>
        <w:rPr>
          <w:szCs w:val="28"/>
        </w:rPr>
      </w:pPr>
      <w:r w:rsidRPr="00CC52C4">
        <w:t>•</w:t>
      </w:r>
      <w:r w:rsidRPr="00CC52C4">
        <w:tab/>
      </w:r>
      <w:r w:rsidRPr="00F93EE5">
        <w:rPr>
          <w:szCs w:val="28"/>
        </w:rPr>
        <w:t>Association of Christian</w:t>
      </w:r>
      <w:r w:rsidR="005B798B" w:rsidRPr="00F93EE5">
        <w:rPr>
          <w:szCs w:val="28"/>
        </w:rPr>
        <w:t xml:space="preserve">s in Counselling and </w:t>
      </w:r>
      <w:r w:rsidR="0075299B" w:rsidRPr="00F93EE5">
        <w:rPr>
          <w:szCs w:val="28"/>
        </w:rPr>
        <w:t>Linked Professions</w:t>
      </w:r>
      <w:r w:rsidRPr="00F93EE5">
        <w:rPr>
          <w:szCs w:val="28"/>
        </w:rPr>
        <w:t xml:space="preserve"> (ACC)</w:t>
      </w:r>
    </w:p>
    <w:p w14:paraId="5E9A366A" w14:textId="30857B5F" w:rsidR="00CC52C4" w:rsidRPr="00F93EE5" w:rsidRDefault="00CC52C4" w:rsidP="00CC52C4">
      <w:pPr>
        <w:pStyle w:val="NormalTab"/>
        <w:rPr>
          <w:szCs w:val="28"/>
        </w:rPr>
      </w:pPr>
      <w:r w:rsidRPr="00F93EE5">
        <w:rPr>
          <w:szCs w:val="28"/>
        </w:rPr>
        <w:t>•</w:t>
      </w:r>
      <w:r w:rsidRPr="00F93EE5">
        <w:rPr>
          <w:szCs w:val="28"/>
        </w:rPr>
        <w:tab/>
        <w:t>British Association for Counselling and Psychotherapy (BACP)</w:t>
      </w:r>
    </w:p>
    <w:p w14:paraId="5D266B94" w14:textId="77777777" w:rsidR="00CC52C4" w:rsidRPr="00F93EE5" w:rsidRDefault="00CC52C4" w:rsidP="00CC52C4">
      <w:pPr>
        <w:pStyle w:val="NormalTab"/>
        <w:rPr>
          <w:szCs w:val="28"/>
        </w:rPr>
      </w:pPr>
      <w:r w:rsidRPr="00F93EE5">
        <w:rPr>
          <w:szCs w:val="28"/>
        </w:rPr>
        <w:t>•</w:t>
      </w:r>
      <w:r w:rsidRPr="00F93EE5">
        <w:rPr>
          <w:szCs w:val="28"/>
        </w:rPr>
        <w:tab/>
        <w:t>British Psychoanalytic Council (BPC)</w:t>
      </w:r>
    </w:p>
    <w:p w14:paraId="25F9FC43" w14:textId="77777777" w:rsidR="00CC52C4" w:rsidRPr="00F93EE5" w:rsidRDefault="00CC52C4" w:rsidP="00CC52C4">
      <w:pPr>
        <w:pStyle w:val="NormalTab"/>
        <w:rPr>
          <w:szCs w:val="28"/>
        </w:rPr>
      </w:pPr>
      <w:r w:rsidRPr="00F93EE5">
        <w:rPr>
          <w:szCs w:val="28"/>
        </w:rPr>
        <w:t>•</w:t>
      </w:r>
      <w:r w:rsidRPr="00F93EE5">
        <w:rPr>
          <w:szCs w:val="28"/>
        </w:rPr>
        <w:tab/>
        <w:t>Human Givens Institute (HGI)</w:t>
      </w:r>
    </w:p>
    <w:p w14:paraId="024F549C" w14:textId="49A87CAB" w:rsidR="00CC52C4" w:rsidRPr="00F93EE5" w:rsidRDefault="00CC52C4" w:rsidP="00CC52C4">
      <w:pPr>
        <w:pStyle w:val="NormalTab"/>
        <w:rPr>
          <w:szCs w:val="28"/>
        </w:rPr>
      </w:pPr>
      <w:r w:rsidRPr="00F93EE5">
        <w:rPr>
          <w:szCs w:val="28"/>
        </w:rPr>
        <w:t>•</w:t>
      </w:r>
      <w:r w:rsidRPr="00F93EE5">
        <w:rPr>
          <w:szCs w:val="28"/>
        </w:rPr>
        <w:tab/>
        <w:t>National Counselling</w:t>
      </w:r>
      <w:r w:rsidR="00ED3ECE" w:rsidRPr="00F93EE5">
        <w:rPr>
          <w:szCs w:val="28"/>
        </w:rPr>
        <w:t xml:space="preserve"> and Psychotherapy</w:t>
      </w:r>
      <w:r w:rsidRPr="00F93EE5">
        <w:rPr>
          <w:szCs w:val="28"/>
        </w:rPr>
        <w:t xml:space="preserve"> Society (NC</w:t>
      </w:r>
      <w:r w:rsidR="00ED3ECE" w:rsidRPr="00F93EE5">
        <w:rPr>
          <w:szCs w:val="28"/>
        </w:rPr>
        <w:t>P</w:t>
      </w:r>
      <w:r w:rsidRPr="00F93EE5">
        <w:rPr>
          <w:szCs w:val="28"/>
        </w:rPr>
        <w:t>S)</w:t>
      </w:r>
    </w:p>
    <w:p w14:paraId="386D95FA" w14:textId="02451967" w:rsidR="00CC52C4" w:rsidRPr="00F93EE5" w:rsidRDefault="00CC52C4" w:rsidP="00CC52C4">
      <w:pPr>
        <w:pStyle w:val="NormalTab"/>
        <w:rPr>
          <w:szCs w:val="28"/>
        </w:rPr>
      </w:pPr>
      <w:r w:rsidRPr="00F93EE5">
        <w:rPr>
          <w:szCs w:val="28"/>
        </w:rPr>
        <w:t>•</w:t>
      </w:r>
      <w:r w:rsidRPr="00F93EE5">
        <w:rPr>
          <w:szCs w:val="28"/>
        </w:rPr>
        <w:tab/>
        <w:t>UK Council for Psychotherapy (UKCP)</w:t>
      </w:r>
    </w:p>
    <w:p w14:paraId="519528E2" w14:textId="39A26ABD" w:rsidR="00CC52C4" w:rsidRDefault="00CC52C4" w:rsidP="00CC52C4">
      <w:pPr>
        <w:rPr>
          <w:szCs w:val="28"/>
        </w:rPr>
      </w:pPr>
      <w:r w:rsidRPr="00F93EE5">
        <w:rPr>
          <w:szCs w:val="28"/>
        </w:rPr>
        <w:t>The Association of Child Psychotherapists (ACP) was a partner from November 2020 to October 2021</w:t>
      </w:r>
      <w:r w:rsidR="0043430D" w:rsidRPr="00F93EE5">
        <w:rPr>
          <w:szCs w:val="28"/>
        </w:rPr>
        <w:t xml:space="preserve">. Up until the governance </w:t>
      </w:r>
      <w:r w:rsidR="001D20B7" w:rsidRPr="00F93EE5">
        <w:rPr>
          <w:szCs w:val="28"/>
        </w:rPr>
        <w:t>changes in 2023 they remained as</w:t>
      </w:r>
      <w:r w:rsidRPr="00F93EE5">
        <w:rPr>
          <w:szCs w:val="28"/>
        </w:rPr>
        <w:t xml:space="preserve"> an observer.</w:t>
      </w:r>
    </w:p>
    <w:p w14:paraId="02D4593C" w14:textId="0419F2B6" w:rsidR="00502071" w:rsidRDefault="00502071" w:rsidP="00CC52C4">
      <w:pPr>
        <w:rPr>
          <w:szCs w:val="28"/>
        </w:rPr>
      </w:pPr>
      <w:r>
        <w:rPr>
          <w:szCs w:val="28"/>
        </w:rPr>
        <w:t xml:space="preserve">In </w:t>
      </w:r>
      <w:r w:rsidR="00200DAC">
        <w:rPr>
          <w:szCs w:val="28"/>
        </w:rPr>
        <w:t>December 2024, the partner</w:t>
      </w:r>
      <w:r w:rsidR="003E219A">
        <w:rPr>
          <w:szCs w:val="28"/>
        </w:rPr>
        <w:t>s</w:t>
      </w:r>
      <w:r w:rsidR="00200DAC">
        <w:rPr>
          <w:szCs w:val="28"/>
        </w:rPr>
        <w:t xml:space="preserve"> adopted the name </w:t>
      </w:r>
      <w:r w:rsidR="00C65183">
        <w:rPr>
          <w:szCs w:val="28"/>
        </w:rPr>
        <w:t>‘</w:t>
      </w:r>
      <w:r w:rsidR="00200DAC">
        <w:rPr>
          <w:szCs w:val="28"/>
        </w:rPr>
        <w:t xml:space="preserve">Partnership of Counselling and Psychotherapy </w:t>
      </w:r>
      <w:r w:rsidR="003E219A">
        <w:rPr>
          <w:szCs w:val="28"/>
        </w:rPr>
        <w:t>Bodies</w:t>
      </w:r>
      <w:r w:rsidR="00C65183">
        <w:rPr>
          <w:szCs w:val="28"/>
        </w:rPr>
        <w:t xml:space="preserve"> (PCPB)’</w:t>
      </w:r>
      <w:r w:rsidR="00362598">
        <w:rPr>
          <w:szCs w:val="28"/>
        </w:rPr>
        <w:t xml:space="preserve">. This </w:t>
      </w:r>
      <w:r w:rsidR="00C65183">
        <w:rPr>
          <w:szCs w:val="28"/>
        </w:rPr>
        <w:t xml:space="preserve">collective </w:t>
      </w:r>
      <w:r w:rsidR="00362598">
        <w:rPr>
          <w:szCs w:val="28"/>
        </w:rPr>
        <w:t xml:space="preserve">name reflects the </w:t>
      </w:r>
      <w:r w:rsidR="0038634D">
        <w:rPr>
          <w:szCs w:val="28"/>
        </w:rPr>
        <w:t xml:space="preserve">work that the partners will collaborate on as </w:t>
      </w:r>
      <w:r w:rsidR="0087719D">
        <w:rPr>
          <w:szCs w:val="28"/>
        </w:rPr>
        <w:t xml:space="preserve">they look ahead to future strategies </w:t>
      </w:r>
      <w:r w:rsidR="00C65183">
        <w:rPr>
          <w:szCs w:val="28"/>
        </w:rPr>
        <w:t>and initiatives.</w:t>
      </w:r>
    </w:p>
    <w:p w14:paraId="7B4B4EF7" w14:textId="77777777" w:rsidR="00932C49" w:rsidRPr="00F93EE5" w:rsidRDefault="00932C49" w:rsidP="00932C49">
      <w:pPr>
        <w:rPr>
          <w:szCs w:val="28"/>
        </w:rPr>
      </w:pPr>
      <w:r w:rsidRPr="00F93EE5">
        <w:rPr>
          <w:szCs w:val="28"/>
        </w:rPr>
        <w:t>The partnership represents approximately 75,000 counsellors and psychotherapists.</w:t>
      </w:r>
    </w:p>
    <w:p w14:paraId="43CF58DB" w14:textId="77777777" w:rsidR="00FC75E7" w:rsidRDefault="00FC75E7" w:rsidP="00437E1D">
      <w:pPr>
        <w:autoSpaceDE w:val="0"/>
        <w:autoSpaceDN w:val="0"/>
        <w:adjustRightInd w:val="0"/>
        <w:rPr>
          <w:rFonts w:cs="Calibri"/>
          <w:szCs w:val="28"/>
        </w:rPr>
      </w:pPr>
    </w:p>
    <w:p w14:paraId="1B76EB68" w14:textId="00CC9727" w:rsidR="00437E1D" w:rsidRPr="00F93EE5" w:rsidRDefault="00437E1D" w:rsidP="00437E1D">
      <w:pPr>
        <w:autoSpaceDE w:val="0"/>
        <w:autoSpaceDN w:val="0"/>
        <w:adjustRightInd w:val="0"/>
        <w:rPr>
          <w:rFonts w:cs="Calibri"/>
          <w:szCs w:val="28"/>
        </w:rPr>
      </w:pPr>
      <w:r w:rsidRPr="00F93EE5">
        <w:rPr>
          <w:rFonts w:cs="Calibri"/>
          <w:szCs w:val="28"/>
        </w:rPr>
        <w:lastRenderedPageBreak/>
        <w:t>The partnership governance structure</w:t>
      </w:r>
      <w:r w:rsidR="008618E6">
        <w:rPr>
          <w:rFonts w:cs="Calibri"/>
          <w:szCs w:val="28"/>
        </w:rPr>
        <w:t xml:space="preserve"> </w:t>
      </w:r>
      <w:r w:rsidRPr="00F93EE5">
        <w:rPr>
          <w:rFonts w:cs="Calibri"/>
          <w:szCs w:val="28"/>
        </w:rPr>
        <w:t>includes:</w:t>
      </w:r>
    </w:p>
    <w:p w14:paraId="3609A17D" w14:textId="3BFE6531" w:rsidR="00437E1D" w:rsidRDefault="00FE363F" w:rsidP="00437E1D">
      <w:pPr>
        <w:pStyle w:val="NormalTab"/>
      </w:pPr>
      <w:r>
        <w:t xml:space="preserve"> </w:t>
      </w:r>
      <w:r w:rsidR="00437E1D" w:rsidRPr="00CC52C4">
        <w:t>•</w:t>
      </w:r>
      <w:r w:rsidR="00437E1D" w:rsidRPr="00CC52C4">
        <w:tab/>
      </w:r>
      <w:r w:rsidR="00437E1D" w:rsidRPr="00437E1D">
        <w:rPr>
          <w:rStyle w:val="Strong"/>
          <w:b w:val="0"/>
          <w:bCs w:val="0"/>
        </w:rPr>
        <w:t>CEO Board</w:t>
      </w:r>
    </w:p>
    <w:p w14:paraId="485E7DCA" w14:textId="1A0951E2" w:rsidR="00437E1D" w:rsidRDefault="00437E1D" w:rsidP="00437E1D">
      <w:pPr>
        <w:pStyle w:val="NormalTab"/>
      </w:pPr>
      <w:r w:rsidRPr="00CC52C4">
        <w:t>•</w:t>
      </w:r>
      <w:r w:rsidRPr="00CC52C4">
        <w:tab/>
      </w:r>
      <w:r>
        <w:t xml:space="preserve">Delivery </w:t>
      </w:r>
      <w:r w:rsidR="79CABCC0">
        <w:t>Group</w:t>
      </w:r>
    </w:p>
    <w:p w14:paraId="3906568B" w14:textId="2E65328D" w:rsidR="00437E1D" w:rsidRDefault="00437E1D" w:rsidP="00437E1D">
      <w:pPr>
        <w:pStyle w:val="NormalTab"/>
      </w:pPr>
      <w:r w:rsidRPr="00CC52C4">
        <w:t>•</w:t>
      </w:r>
      <w:r w:rsidRPr="00CC52C4">
        <w:tab/>
      </w:r>
      <w:r w:rsidR="007B00FC">
        <w:t>Cli</w:t>
      </w:r>
      <w:r w:rsidR="00A106A8">
        <w:t>nical Group</w:t>
      </w:r>
    </w:p>
    <w:p w14:paraId="10BBD249" w14:textId="4E95FA20" w:rsidR="00437E1D" w:rsidRDefault="00437E1D" w:rsidP="00437E1D">
      <w:pPr>
        <w:pStyle w:val="NormalTab"/>
      </w:pPr>
      <w:r w:rsidRPr="00CC52C4">
        <w:t>•</w:t>
      </w:r>
      <w:r w:rsidRPr="00CC52C4">
        <w:tab/>
      </w:r>
      <w:r w:rsidR="00A106A8">
        <w:t xml:space="preserve">Communications </w:t>
      </w:r>
      <w:r w:rsidR="00A31949">
        <w:t>Group</w:t>
      </w:r>
    </w:p>
    <w:p w14:paraId="200910C7" w14:textId="3FCD93FF" w:rsidR="00454F81" w:rsidRDefault="007D5E9B" w:rsidP="00454F81">
      <w:pPr>
        <w:pStyle w:val="NormalTab"/>
        <w:numPr>
          <w:ilvl w:val="0"/>
          <w:numId w:val="23"/>
        </w:numPr>
      </w:pPr>
      <w:r>
        <w:t xml:space="preserve">  </w:t>
      </w:r>
      <w:r w:rsidR="00454F81">
        <w:t>Policy and St</w:t>
      </w:r>
      <w:r w:rsidR="48253746">
        <w:t>rategic</w:t>
      </w:r>
      <w:r w:rsidR="00454F81">
        <w:t xml:space="preserve"> Engagement Group</w:t>
      </w:r>
    </w:p>
    <w:p w14:paraId="1D597DBF" w14:textId="77777777" w:rsidR="00165A25" w:rsidRDefault="00165A25" w:rsidP="00165A25">
      <w:pPr>
        <w:pStyle w:val="NormalTab"/>
        <w:ind w:left="0" w:firstLine="0"/>
      </w:pPr>
    </w:p>
    <w:p w14:paraId="3E41A235" w14:textId="5CE503B2" w:rsidR="005F2643" w:rsidRPr="00F93EE5" w:rsidRDefault="005F2643" w:rsidP="005F2643">
      <w:pPr>
        <w:autoSpaceDE w:val="0"/>
        <w:autoSpaceDN w:val="0"/>
        <w:adjustRightInd w:val="0"/>
        <w:rPr>
          <w:rFonts w:cs="Calibri"/>
          <w:szCs w:val="28"/>
        </w:rPr>
      </w:pPr>
      <w:r w:rsidRPr="00F93EE5">
        <w:rPr>
          <w:rFonts w:cs="Calibri"/>
          <w:szCs w:val="28"/>
        </w:rPr>
        <w:t>The CEO Board, which meets monthly, is the primary governance body overseeing the partnership. It comprises the Chief Executive Officers of all six partners and receives input and guidance from the chairs of the other groups as well as Experts by Experience. The CEO Board supervises the activities of the other groups.</w:t>
      </w:r>
    </w:p>
    <w:p w14:paraId="76F8A624" w14:textId="77777777" w:rsidR="005F2643" w:rsidRPr="00F93EE5" w:rsidRDefault="005F2643" w:rsidP="005F2643">
      <w:pPr>
        <w:autoSpaceDE w:val="0"/>
        <w:autoSpaceDN w:val="0"/>
        <w:adjustRightInd w:val="0"/>
        <w:rPr>
          <w:rFonts w:cs="Calibri"/>
          <w:szCs w:val="28"/>
        </w:rPr>
      </w:pPr>
      <w:r w:rsidRPr="00F93EE5">
        <w:rPr>
          <w:rFonts w:cs="Calibri"/>
          <w:szCs w:val="28"/>
        </w:rPr>
        <w:t>This governance structure was established after the final meeting of the SCoPEd Oversight Committee (SOC) in September 2023 to better address the partnership's current needs.</w:t>
      </w:r>
    </w:p>
    <w:p w14:paraId="7A3CD147" w14:textId="2EDC732D" w:rsidR="002B106B" w:rsidRPr="00F93EE5" w:rsidRDefault="005F2643" w:rsidP="005F2643">
      <w:pPr>
        <w:autoSpaceDE w:val="0"/>
        <w:autoSpaceDN w:val="0"/>
        <w:adjustRightInd w:val="0"/>
        <w:rPr>
          <w:rFonts w:cs="Calibri"/>
          <w:szCs w:val="28"/>
        </w:rPr>
      </w:pPr>
      <w:r w:rsidRPr="00B97E5B">
        <w:rPr>
          <w:rFonts w:cs="Calibri"/>
          <w:szCs w:val="28"/>
        </w:rPr>
        <w:t>Prior to this, the SOC was the governance body for the framework with the technical work of collating and agreeing the standards undertaken by the SCoPEd Technical Group and the Expert Reference Group, both overseen by the SOC.</w:t>
      </w:r>
    </w:p>
    <w:p w14:paraId="47BD0808" w14:textId="77777777" w:rsidR="00CC52C4" w:rsidRPr="00F93EE5" w:rsidRDefault="00CC52C4" w:rsidP="00CC52C4">
      <w:pPr>
        <w:pStyle w:val="Heading2"/>
        <w:rPr>
          <w:b/>
          <w:bCs/>
          <w:sz w:val="32"/>
          <w:szCs w:val="32"/>
        </w:rPr>
      </w:pPr>
      <w:bookmarkStart w:id="6" w:name="_Toc179460943"/>
      <w:r w:rsidRPr="00F93EE5">
        <w:rPr>
          <w:b/>
          <w:bCs/>
          <w:sz w:val="32"/>
          <w:szCs w:val="32"/>
        </w:rPr>
        <w:lastRenderedPageBreak/>
        <w:t>Next steps</w:t>
      </w:r>
      <w:bookmarkEnd w:id="6"/>
    </w:p>
    <w:p w14:paraId="13BD8555" w14:textId="77777777" w:rsidR="00A02CAB" w:rsidRPr="00F93EE5" w:rsidRDefault="00A02CAB" w:rsidP="00A02CAB">
      <w:pPr>
        <w:rPr>
          <w:rFonts w:eastAsia="Trebuchet MS" w:cs="Trebuchet MS"/>
          <w:szCs w:val="28"/>
        </w:rPr>
      </w:pPr>
      <w:r w:rsidRPr="00F93EE5">
        <w:rPr>
          <w:rFonts w:eastAsia="Trebuchet MS" w:cs="Trebuchet MS"/>
          <w:szCs w:val="28"/>
        </w:rPr>
        <w:t xml:space="preserve">All six partners have adopted the SCoPEd framework and all partners’ membership categories will be fully aligned to the standards of the SCoPEd framework by February 2026. </w:t>
      </w:r>
    </w:p>
    <w:p w14:paraId="68B0CF97" w14:textId="77777777" w:rsidR="00A02CAB" w:rsidRPr="00F93EE5" w:rsidRDefault="00A02CAB" w:rsidP="00A02CAB">
      <w:pPr>
        <w:rPr>
          <w:rFonts w:eastAsia="Trebuchet MS" w:cs="Trebuchet MS"/>
          <w:szCs w:val="28"/>
        </w:rPr>
      </w:pPr>
      <w:r w:rsidRPr="00F93EE5">
        <w:rPr>
          <w:rFonts w:eastAsia="Trebuchet MS" w:cs="Trebuchet MS"/>
          <w:szCs w:val="28"/>
        </w:rPr>
        <w:t>Agreed processes and mechanisms will enable movement between membership categories and SCoPEd columns where appropriate and where registrants are eligible and wish to participate.</w:t>
      </w:r>
    </w:p>
    <w:p w14:paraId="6218B928" w14:textId="77777777" w:rsidR="00A02CAB" w:rsidRPr="00F93EE5" w:rsidRDefault="00A02CAB" w:rsidP="00A02CAB">
      <w:pPr>
        <w:rPr>
          <w:rFonts w:eastAsia="Trebuchet MS" w:cs="Trebuchet MS"/>
          <w:szCs w:val="28"/>
        </w:rPr>
      </w:pPr>
      <w:r w:rsidRPr="00F93EE5">
        <w:rPr>
          <w:rFonts w:eastAsia="Trebuchet MS" w:cs="Trebuchet MS"/>
          <w:szCs w:val="28"/>
        </w:rPr>
        <w:t>The partnership will continue to collaborate and raise awareness of the SCoPEd framework among key stakeholder groups to advance the professions of counselling and psychotherapy and will continue to strengthen already established links with partners in the NHS.</w:t>
      </w:r>
    </w:p>
    <w:p w14:paraId="6984238C" w14:textId="77777777" w:rsidR="00A02CAB" w:rsidRPr="00926831" w:rsidRDefault="00A02CAB" w:rsidP="00A02CAB">
      <w:pPr>
        <w:rPr>
          <w:szCs w:val="28"/>
        </w:rPr>
      </w:pPr>
    </w:p>
    <w:p w14:paraId="4D84402C" w14:textId="659EB0EC" w:rsidR="005E3960" w:rsidRDefault="005E3960">
      <w:pPr>
        <w:tabs>
          <w:tab w:val="clear" w:pos="567"/>
          <w:tab w:val="clear" w:pos="851"/>
          <w:tab w:val="clear" w:pos="1418"/>
        </w:tabs>
        <w:spacing w:after="0" w:line="240" w:lineRule="auto"/>
      </w:pPr>
      <w:r>
        <w:br w:type="page"/>
      </w:r>
    </w:p>
    <w:p w14:paraId="13F63EE1" w14:textId="41655775" w:rsidR="005E3960" w:rsidRDefault="005E3960" w:rsidP="005E3960">
      <w:pPr>
        <w:pStyle w:val="Heading1"/>
      </w:pPr>
      <w:bookmarkStart w:id="7" w:name="_Toc179460944"/>
      <w:r w:rsidRPr="005E3960">
        <w:lastRenderedPageBreak/>
        <w:t>A guide to reading this framework</w:t>
      </w:r>
      <w:bookmarkEnd w:id="7"/>
    </w:p>
    <w:p w14:paraId="11813AF5" w14:textId="1DDBDB38" w:rsidR="005E3960" w:rsidRPr="005E3960" w:rsidRDefault="005E3960" w:rsidP="005E3960">
      <w:pPr>
        <w:pStyle w:val="NormalIntroduction"/>
      </w:pPr>
      <w:r w:rsidRPr="00517A92">
        <w:t xml:space="preserve">The SCoPEd framework sets out the minimum core training, practice and competence requirements that therapists represented </w:t>
      </w:r>
      <w:r w:rsidR="008C4136" w:rsidRPr="00517A92">
        <w:t>by</w:t>
      </w:r>
      <w:r w:rsidRPr="00517A92">
        <w:t xml:space="preserve"> it have achieved and can evidence.</w:t>
      </w:r>
    </w:p>
    <w:p w14:paraId="25BF78F6" w14:textId="77777777" w:rsidR="005E3960" w:rsidRPr="005E3960" w:rsidRDefault="005E3960" w:rsidP="005E3960">
      <w:r w:rsidRPr="005E3960">
        <w:t>These are arranged in three columns – called A, B and C.</w:t>
      </w:r>
    </w:p>
    <w:p w14:paraId="3D90326F" w14:textId="77777777" w:rsidR="005E3960" w:rsidRPr="005E3960" w:rsidRDefault="005E3960" w:rsidP="005E3960">
      <w:r w:rsidRPr="005E3960">
        <w:t>The framework itself consists of two separate parts:</w:t>
      </w:r>
    </w:p>
    <w:p w14:paraId="5FEBA796" w14:textId="33FE0BC1" w:rsidR="005E3960" w:rsidRPr="00DC3E85" w:rsidRDefault="005E3960" w:rsidP="005E3960">
      <w:pPr>
        <w:pStyle w:val="NormalTab"/>
      </w:pPr>
      <w:r w:rsidRPr="005E3960">
        <w:rPr>
          <w:rStyle w:val="Strong"/>
        </w:rPr>
        <w:t>1.</w:t>
      </w:r>
      <w:r w:rsidRPr="005E3960">
        <w:rPr>
          <w:rStyle w:val="Strong"/>
        </w:rPr>
        <w:tab/>
        <w:t>Training and practice requirements</w:t>
      </w:r>
      <w:r w:rsidRPr="005E3960">
        <w:t xml:space="preserve"> </w:t>
      </w:r>
      <w:r w:rsidRPr="00DC3E85">
        <w:t xml:space="preserve">(pages </w:t>
      </w:r>
      <w:r w:rsidR="001A489F" w:rsidRPr="00DC3E85">
        <w:t>2</w:t>
      </w:r>
      <w:r w:rsidR="00701F6E">
        <w:t>2</w:t>
      </w:r>
      <w:r w:rsidRPr="00DC3E85">
        <w:t xml:space="preserve"> to </w:t>
      </w:r>
      <w:r w:rsidR="00701F6E">
        <w:t>30</w:t>
      </w:r>
      <w:r w:rsidRPr="00DC3E85">
        <w:t>)</w:t>
      </w:r>
    </w:p>
    <w:p w14:paraId="6E890878" w14:textId="7C9E5973" w:rsidR="005E3960" w:rsidRPr="00DC3E85" w:rsidRDefault="005E3960" w:rsidP="005E3960">
      <w:pPr>
        <w:pStyle w:val="NormalTab"/>
      </w:pPr>
      <w:r w:rsidRPr="005E3960">
        <w:rPr>
          <w:rStyle w:val="Strong"/>
        </w:rPr>
        <w:t>2.</w:t>
      </w:r>
      <w:r w:rsidRPr="005E3960">
        <w:rPr>
          <w:rStyle w:val="Strong"/>
        </w:rPr>
        <w:tab/>
        <w:t>Core competences arranged using five overarching themes</w:t>
      </w:r>
      <w:r w:rsidRPr="005E3960">
        <w:t xml:space="preserve"> </w:t>
      </w:r>
      <w:r w:rsidRPr="00DC3E85">
        <w:t xml:space="preserve">(pages </w:t>
      </w:r>
      <w:r w:rsidR="00701F6E">
        <w:t>31</w:t>
      </w:r>
      <w:r w:rsidRPr="00DC3E85">
        <w:t xml:space="preserve"> to </w:t>
      </w:r>
      <w:r w:rsidR="001A489F" w:rsidRPr="00DC3E85">
        <w:t>6</w:t>
      </w:r>
      <w:r w:rsidR="004D5E0E">
        <w:t>4</w:t>
      </w:r>
      <w:r w:rsidRPr="00DC3E85">
        <w:t>)</w:t>
      </w:r>
    </w:p>
    <w:p w14:paraId="1A16E1C7" w14:textId="7F91B20E" w:rsidR="005E3960" w:rsidRPr="005E3960" w:rsidRDefault="005E3960" w:rsidP="005E3960">
      <w:r w:rsidRPr="005E3960">
        <w:t>The training, practice and competence requirements within each column represent points at which therapists enter the profession. Some trainings equip therapists to enter at column A, some at column B and some at column C, depending on the length, depth, level and content of their initial training.</w:t>
      </w:r>
      <w:r w:rsidR="00635BDE">
        <w:t xml:space="preserve"> </w:t>
      </w:r>
      <w:r w:rsidR="00635BDE" w:rsidRPr="00635BDE">
        <w:t>Therapists in column B will have all the competences from columns A and B, and therapists in column C will have all the competences from columns A, B and C.</w:t>
      </w:r>
    </w:p>
    <w:p w14:paraId="7AE03E45" w14:textId="630C7AB8" w:rsidR="005E3960" w:rsidRPr="005E3960" w:rsidRDefault="005E3960" w:rsidP="005E3960">
      <w:r w:rsidRPr="005E3960">
        <w:t>The</w:t>
      </w:r>
      <w:r w:rsidR="008C4136">
        <w:t xml:space="preserve"> requirements</w:t>
      </w:r>
      <w:r w:rsidRPr="005E3960">
        <w:t xml:space="preserve"> also represent transition points by which therapists entering at an earlier point can evidence progression to a new column after further training, experience or CPD if they choose </w:t>
      </w:r>
      <w:r w:rsidRPr="005E3960">
        <w:lastRenderedPageBreak/>
        <w:t xml:space="preserve">to do so. The framework will make these transition points transparent and easier to evidence. </w:t>
      </w:r>
    </w:p>
    <w:p w14:paraId="07C1D900" w14:textId="39ED46EC" w:rsidR="005E3960" w:rsidRPr="005E3960" w:rsidRDefault="005E3960" w:rsidP="005E3960">
      <w:r w:rsidRPr="005E3960">
        <w:t>A therapist’s core training, practice experience and ability to undertake the different competences would indicate which column most closely represents where they map onto the framework</w:t>
      </w:r>
      <w:r w:rsidR="00B12AAC">
        <w:t>,</w:t>
      </w:r>
      <w:r w:rsidRPr="005E3960">
        <w:t xml:space="preserve"> both at the point of first qualifying and at subsequent progression points. </w:t>
      </w:r>
    </w:p>
    <w:p w14:paraId="32AE9943" w14:textId="525155C3" w:rsidR="005E3960" w:rsidRPr="005E3960" w:rsidRDefault="00E03D81" w:rsidP="005E3960">
      <w:r w:rsidRPr="00E03D81">
        <w:t>The following is a guide</w:t>
      </w:r>
      <w:r>
        <w:t xml:space="preserve"> </w:t>
      </w:r>
      <w:r w:rsidR="005E3960" w:rsidRPr="005E3960">
        <w:t>for different groups</w:t>
      </w:r>
      <w:r w:rsidR="00F3712E">
        <w:t>. It aims</w:t>
      </w:r>
      <w:r w:rsidR="005E3960" w:rsidRPr="005E3960">
        <w:t xml:space="preserve"> to help you read the framework in a way that is most helpful for you. We have included a glossary of terms (Appendix 1).</w:t>
      </w:r>
      <w:r w:rsidR="005E3960">
        <w:br/>
      </w:r>
    </w:p>
    <w:p w14:paraId="49D7479A" w14:textId="77777777" w:rsidR="005E3960" w:rsidRPr="005E3960" w:rsidRDefault="005E3960" w:rsidP="005E3960">
      <w:pPr>
        <w:pStyle w:val="Heading2"/>
      </w:pPr>
      <w:bookmarkStart w:id="8" w:name="_Toc179460945"/>
      <w:r w:rsidRPr="005E3960">
        <w:t>Potential and current trainees</w:t>
      </w:r>
      <w:bookmarkEnd w:id="8"/>
    </w:p>
    <w:p w14:paraId="62E2CDB0" w14:textId="77777777" w:rsidR="005E3960" w:rsidRPr="005E3960" w:rsidRDefault="005E3960" w:rsidP="005E3960">
      <w:r w:rsidRPr="005E3960">
        <w:t xml:space="preserve">This framework sets out the core training, practice and competence requirements for qualified therapists rather than for trainees. </w:t>
      </w:r>
    </w:p>
    <w:p w14:paraId="31F9C49C" w14:textId="77777777" w:rsidR="005E3960" w:rsidRPr="005E3960" w:rsidRDefault="005E3960" w:rsidP="005E3960">
      <w:r w:rsidRPr="005E3960">
        <w:t>However, looking at these core requirements can help you understand how you might map out your training journey as you think about starting and developing your career in the counselling and psychotherapy professions.</w:t>
      </w:r>
      <w:r w:rsidRPr="005E3960">
        <w:br/>
      </w:r>
    </w:p>
    <w:p w14:paraId="55F86F2F" w14:textId="77777777" w:rsidR="005E3960" w:rsidRPr="005E3960" w:rsidRDefault="005E3960" w:rsidP="005E3960">
      <w:pPr>
        <w:pStyle w:val="Heading2"/>
      </w:pPr>
      <w:bookmarkStart w:id="9" w:name="_Toc179460946"/>
      <w:r w:rsidRPr="005E3960">
        <w:t>Practising therapists</w:t>
      </w:r>
      <w:bookmarkEnd w:id="9"/>
    </w:p>
    <w:p w14:paraId="354B9997" w14:textId="0A8AA1BC" w:rsidR="00275C73" w:rsidRPr="0013761C" w:rsidRDefault="00275C73" w:rsidP="00275C73">
      <w:pPr>
        <w:autoSpaceDE w:val="0"/>
        <w:autoSpaceDN w:val="0"/>
        <w:adjustRightInd w:val="0"/>
        <w:spacing w:afterLines="360" w:after="864"/>
        <w:rPr>
          <w:rFonts w:eastAsia="Trebuchet MS" w:cs="Trebuchet MS"/>
          <w:color w:val="000000"/>
          <w:szCs w:val="28"/>
        </w:rPr>
      </w:pPr>
      <w:r w:rsidRPr="0013761C">
        <w:rPr>
          <w:rFonts w:cs="Solomon Sans Normal"/>
          <w:color w:val="000000"/>
          <w:szCs w:val="28"/>
        </w:rPr>
        <w:t xml:space="preserve">All partners’ relevant </w:t>
      </w:r>
      <w:r w:rsidRPr="0013761C">
        <w:rPr>
          <w:rFonts w:eastAsia="Trebuchet MS" w:cs="Trebuchet MS"/>
          <w:color w:val="000000" w:themeColor="text1"/>
          <w:szCs w:val="28"/>
        </w:rPr>
        <w:t>membership categories will be fully aligned to the standards of the SCoPEd framework by February 2026.</w:t>
      </w:r>
    </w:p>
    <w:p w14:paraId="59D903E3" w14:textId="4E995CE5" w:rsidR="005929CC" w:rsidRDefault="00275C73" w:rsidP="005929CC">
      <w:pPr>
        <w:autoSpaceDE w:val="0"/>
        <w:autoSpaceDN w:val="0"/>
        <w:adjustRightInd w:val="0"/>
        <w:rPr>
          <w:rFonts w:cs="Solomon Sans Normal"/>
          <w:color w:val="000000"/>
          <w:szCs w:val="28"/>
        </w:rPr>
      </w:pPr>
      <w:r w:rsidRPr="0013761C">
        <w:rPr>
          <w:rFonts w:cs="Solomon Sans Normal"/>
          <w:color w:val="000000"/>
          <w:szCs w:val="28"/>
        </w:rPr>
        <w:lastRenderedPageBreak/>
        <w:t xml:space="preserve">If you are already a qualified counsellor or psychotherapist on a </w:t>
      </w:r>
      <w:r w:rsidR="000A588C">
        <w:rPr>
          <w:rFonts w:cs="Solomon Sans Normal"/>
          <w:color w:val="000000"/>
          <w:szCs w:val="28"/>
        </w:rPr>
        <w:t>PCPB</w:t>
      </w:r>
      <w:r w:rsidR="004C25E4">
        <w:rPr>
          <w:rFonts w:cs="Solomon Sans Normal"/>
          <w:color w:val="000000"/>
          <w:szCs w:val="28"/>
        </w:rPr>
        <w:t xml:space="preserve"> </w:t>
      </w:r>
      <w:r w:rsidRPr="0013761C">
        <w:rPr>
          <w:rFonts w:cs="Solomon Sans Normal"/>
          <w:color w:val="000000"/>
          <w:szCs w:val="28"/>
        </w:rPr>
        <w:t xml:space="preserve">partner’s accredited register you do not need to do anything as </w:t>
      </w:r>
      <w:r w:rsidRPr="0013761C">
        <w:rPr>
          <w:rFonts w:eastAsia="Trebuchet MS" w:cs="Trebuchet MS"/>
          <w:color w:val="000000" w:themeColor="text1"/>
          <w:szCs w:val="28"/>
        </w:rPr>
        <w:t xml:space="preserve">your membership category will be aligned to a column within the SCoPEd framework. </w:t>
      </w:r>
      <w:r w:rsidRPr="0013761C">
        <w:rPr>
          <w:rFonts w:cs="Solomon Sans Normal"/>
          <w:color w:val="000000"/>
          <w:szCs w:val="28"/>
        </w:rPr>
        <w:t xml:space="preserve">It’s important to remember that if you have the skills and knowledge to practise one or more competences in another column then you are still able to use those skills to practise those competences. The framework is designed to set out minimum standards, not to limit the way that individuals practise. </w:t>
      </w:r>
    </w:p>
    <w:p w14:paraId="5FE2A12B" w14:textId="64C44D5E" w:rsidR="005E3960" w:rsidRPr="005929CC" w:rsidRDefault="006B1610" w:rsidP="005929CC">
      <w:pPr>
        <w:autoSpaceDE w:val="0"/>
        <w:autoSpaceDN w:val="0"/>
        <w:adjustRightInd w:val="0"/>
        <w:rPr>
          <w:rFonts w:cs="Solomon Sans Normal"/>
          <w:color w:val="000000"/>
          <w:szCs w:val="28"/>
        </w:rPr>
      </w:pPr>
      <w:r>
        <w:t>A</w:t>
      </w:r>
      <w:r w:rsidR="005E3960" w:rsidRPr="005E3960">
        <w:t>n example of how it might be of benefit to you is that you could:</w:t>
      </w:r>
    </w:p>
    <w:p w14:paraId="144DD128" w14:textId="77777777" w:rsidR="005E3960" w:rsidRPr="005E3960" w:rsidRDefault="005E3960" w:rsidP="005929CC">
      <w:pPr>
        <w:pStyle w:val="NormalTab"/>
      </w:pPr>
      <w:r w:rsidRPr="005E3960">
        <w:t>•</w:t>
      </w:r>
      <w:r w:rsidRPr="005E3960">
        <w:tab/>
        <w:t>use the mapping to evidence how you have progressed since your initial core training</w:t>
      </w:r>
    </w:p>
    <w:p w14:paraId="085D998A" w14:textId="7E35BE01" w:rsidR="005E3960" w:rsidRPr="005E3960" w:rsidRDefault="005E3960" w:rsidP="005929CC">
      <w:pPr>
        <w:pStyle w:val="NormalTab"/>
      </w:pPr>
      <w:r w:rsidRPr="005E3960">
        <w:t>•</w:t>
      </w:r>
      <w:r w:rsidRPr="005E3960">
        <w:tab/>
        <w:t>decide if and how you wish to develop further your generic or core competences</w:t>
      </w:r>
    </w:p>
    <w:p w14:paraId="09D80AD8" w14:textId="67E640F0" w:rsidR="005E3960" w:rsidRPr="005E3960" w:rsidRDefault="005E3960" w:rsidP="005E3960">
      <w:pPr>
        <w:pStyle w:val="NormalTab"/>
      </w:pPr>
      <w:r w:rsidRPr="005E3960">
        <w:t>•</w:t>
      </w:r>
      <w:r w:rsidRPr="005E3960">
        <w:tab/>
        <w:t xml:space="preserve">prove you have achieved a certain level of training already so are able to enter different trainings at a </w:t>
      </w:r>
      <w:r w:rsidRPr="00B97E5B">
        <w:t>higher level rather</w:t>
      </w:r>
      <w:r w:rsidRPr="005E3960">
        <w:t xml:space="preserve"> than start again from the beginning</w:t>
      </w:r>
    </w:p>
    <w:p w14:paraId="4024AD6D" w14:textId="3642FACB" w:rsidR="005E3960" w:rsidRPr="005E3960" w:rsidRDefault="005E3960" w:rsidP="005E3960">
      <w:pPr>
        <w:pStyle w:val="NormalTab"/>
      </w:pPr>
      <w:r w:rsidRPr="005E3960">
        <w:t>•</w:t>
      </w:r>
      <w:r w:rsidRPr="005E3960">
        <w:tab/>
        <w:t xml:space="preserve">prove your level of skills </w:t>
      </w:r>
      <w:r w:rsidR="00E26180">
        <w:t xml:space="preserve">and experience </w:t>
      </w:r>
      <w:r w:rsidRPr="005E3960">
        <w:t>to register with different or additional membership bodies</w:t>
      </w:r>
    </w:p>
    <w:p w14:paraId="5D76C75D" w14:textId="0E5206E6" w:rsidR="00635BDE" w:rsidRDefault="005E3960" w:rsidP="00635BDE">
      <w:pPr>
        <w:pStyle w:val="NormalTab"/>
      </w:pPr>
      <w:r w:rsidRPr="005E3960">
        <w:t>•</w:t>
      </w:r>
      <w:r w:rsidRPr="005E3960">
        <w:tab/>
        <w:t>benchmark your skills and experiences when applying for work</w:t>
      </w:r>
      <w:r w:rsidR="0021008F">
        <w:t>.</w:t>
      </w:r>
    </w:p>
    <w:p w14:paraId="77E2F6F0" w14:textId="77777777" w:rsidR="00E26180" w:rsidRDefault="005E3960" w:rsidP="005E3960">
      <w:r w:rsidRPr="005E3960">
        <w:t xml:space="preserve">For example, if you are a column A therapist you can practise the competences that apply to column B or C therapists where you have the skills and knowledge to do so, and if you wanted to, you </w:t>
      </w:r>
      <w:r w:rsidRPr="005E3960">
        <w:lastRenderedPageBreak/>
        <w:t>could transition to column B or C when you meet all the requirements.</w:t>
      </w:r>
    </w:p>
    <w:p w14:paraId="4D008DB0" w14:textId="139F282C" w:rsidR="005E3960" w:rsidRDefault="002317EE" w:rsidP="0094423F">
      <w:pPr>
        <w:autoSpaceDE w:val="0"/>
        <w:autoSpaceDN w:val="0"/>
        <w:adjustRightInd w:val="0"/>
        <w:rPr>
          <w:rFonts w:eastAsia="Trebuchet MS" w:cs="Trebuchet MS"/>
          <w:color w:val="1F1F20"/>
        </w:rPr>
      </w:pPr>
      <w:r w:rsidRPr="6EEB3C6D">
        <w:rPr>
          <w:rFonts w:eastAsia="Trebuchet MS" w:cs="Trebuchet MS"/>
          <w:color w:val="1F1F20"/>
        </w:rPr>
        <w:t>The SCoPEd framework maps the minimum standards required for each of the columns and it’s important to note that some</w:t>
      </w:r>
      <w:r w:rsidR="000969E4">
        <w:rPr>
          <w:rFonts w:eastAsia="Trebuchet MS" w:cs="Trebuchet MS"/>
          <w:color w:val="1F1F20"/>
        </w:rPr>
        <w:t xml:space="preserve"> </w:t>
      </w:r>
      <w:r w:rsidRPr="6EEB3C6D">
        <w:rPr>
          <w:rFonts w:eastAsia="Trebuchet MS" w:cs="Trebuchet MS"/>
          <w:color w:val="1F1F20"/>
        </w:rPr>
        <w:t xml:space="preserve">partners may have additional criteria which they need to be met for their membership categories.  </w:t>
      </w:r>
    </w:p>
    <w:p w14:paraId="173C5428" w14:textId="77777777" w:rsidR="0094423F" w:rsidRPr="005E3960" w:rsidRDefault="0094423F" w:rsidP="0094423F">
      <w:pPr>
        <w:autoSpaceDE w:val="0"/>
        <w:autoSpaceDN w:val="0"/>
        <w:adjustRightInd w:val="0"/>
      </w:pPr>
    </w:p>
    <w:p w14:paraId="2948642B" w14:textId="77777777" w:rsidR="005E3960" w:rsidRPr="005E3960" w:rsidRDefault="005E3960" w:rsidP="005E3960">
      <w:pPr>
        <w:pStyle w:val="Heading2"/>
      </w:pPr>
      <w:bookmarkStart w:id="10" w:name="_Toc179460947"/>
      <w:r w:rsidRPr="005E3960">
        <w:t>Clients, patients and the general public</w:t>
      </w:r>
      <w:bookmarkEnd w:id="10"/>
      <w:r w:rsidRPr="005E3960">
        <w:t xml:space="preserve"> </w:t>
      </w:r>
    </w:p>
    <w:p w14:paraId="5937872F" w14:textId="664F93F5" w:rsidR="005E3960" w:rsidRPr="005E3960" w:rsidRDefault="005E3960" w:rsidP="005E3960">
      <w:r w:rsidRPr="005E3960">
        <w:t>The ultimate purpose of the framework is to provide clear information to clients, patients and the general public who are looking to use counsellors and psychotherapists so that</w:t>
      </w:r>
      <w:r w:rsidR="00B602C5">
        <w:t xml:space="preserve"> they</w:t>
      </w:r>
      <w:r w:rsidRPr="005E3960">
        <w:t xml:space="preserve"> can make informed choices.</w:t>
      </w:r>
    </w:p>
    <w:p w14:paraId="4249ED71" w14:textId="4FD92A53" w:rsidR="005E3960" w:rsidRPr="005E3960" w:rsidRDefault="005E3960" w:rsidP="005E3960">
      <w:r w:rsidRPr="005E3960">
        <w:t>This document is aimed at a specialist audience working in the counselling and psychotherapy professions</w:t>
      </w:r>
      <w:r w:rsidR="009C1F31">
        <w:t>,</w:t>
      </w:r>
      <w:r w:rsidRPr="005E3960">
        <w:t xml:space="preserve"> so it includes some specific terms </w:t>
      </w:r>
      <w:r w:rsidR="002C4BA5">
        <w:t xml:space="preserve">that non-practitioners </w:t>
      </w:r>
      <w:r w:rsidRPr="005E3960">
        <w:t xml:space="preserve">might not be familiar with. The glossary in Appendix 1 </w:t>
      </w:r>
      <w:r w:rsidRPr="00DC3E85">
        <w:t xml:space="preserve">(page </w:t>
      </w:r>
      <w:r w:rsidR="00D74404" w:rsidRPr="00DC3E85">
        <w:t>6</w:t>
      </w:r>
      <w:r w:rsidR="000969E4">
        <w:t>7</w:t>
      </w:r>
      <w:r w:rsidRPr="00DC3E85">
        <w:t xml:space="preserve">) </w:t>
      </w:r>
      <w:r w:rsidRPr="005E3960">
        <w:t>may be useful in explaining specific counselling and psychotherapy terms.</w:t>
      </w:r>
    </w:p>
    <w:p w14:paraId="1919020D" w14:textId="3C9900F3" w:rsidR="005E3960" w:rsidRDefault="005E3960" w:rsidP="00F12844">
      <w:r w:rsidRPr="005E3960">
        <w:t>As the work on SCoPEd progresses, we will develop public-facing materials to support clients and patients to make more informed choices.</w:t>
      </w:r>
      <w:r>
        <w:br w:type="page"/>
      </w:r>
    </w:p>
    <w:p w14:paraId="52840735" w14:textId="77777777" w:rsidR="005E3960" w:rsidRPr="005E3960" w:rsidRDefault="005E3960" w:rsidP="005E3960">
      <w:pPr>
        <w:pStyle w:val="Heading2"/>
      </w:pPr>
      <w:bookmarkStart w:id="11" w:name="_Toc179460948"/>
      <w:r w:rsidRPr="005E3960">
        <w:lastRenderedPageBreak/>
        <w:t>Policy makers, commissioners and employers</w:t>
      </w:r>
      <w:bookmarkEnd w:id="11"/>
    </w:p>
    <w:p w14:paraId="2E15647B" w14:textId="77777777" w:rsidR="005E3960" w:rsidRPr="005E3960" w:rsidRDefault="005E3960" w:rsidP="005E3960">
      <w:r w:rsidRPr="005E3960">
        <w:t>The framework outlines what is built into core counselling and psychotherapy training, and how generic competences might be evidenced across different trainings and made transferable to a wide range of work settings.</w:t>
      </w:r>
    </w:p>
    <w:p w14:paraId="05BC8F90" w14:textId="1B3698FD" w:rsidR="005E3960" w:rsidRPr="005E3960" w:rsidRDefault="005E3960" w:rsidP="005E3960">
      <w:r w:rsidRPr="005E3960">
        <w:t xml:space="preserve">The aim is to offer clarity about the skills and knowledge that </w:t>
      </w:r>
      <w:r w:rsidR="00C140F7">
        <w:t xml:space="preserve">practitioners </w:t>
      </w:r>
      <w:r w:rsidRPr="005E3960">
        <w:t xml:space="preserve">have to enable you to make informed choices about </w:t>
      </w:r>
      <w:r w:rsidR="00C140F7">
        <w:t>therapist</w:t>
      </w:r>
      <w:r w:rsidR="00023161">
        <w:t>s</w:t>
      </w:r>
      <w:r w:rsidRPr="005E3960">
        <w:t xml:space="preserve"> you may wish to include in your workforce.</w:t>
      </w:r>
      <w:r w:rsidRPr="005E3960">
        <w:br/>
      </w:r>
    </w:p>
    <w:p w14:paraId="2DDC48BA" w14:textId="77777777" w:rsidR="005E3960" w:rsidRPr="005E3960" w:rsidRDefault="005E3960" w:rsidP="005E3960">
      <w:pPr>
        <w:pStyle w:val="Heading2"/>
      </w:pPr>
      <w:bookmarkStart w:id="12" w:name="_Toc179460949"/>
      <w:r w:rsidRPr="005E3960">
        <w:t>Trainers and training organisations</w:t>
      </w:r>
      <w:bookmarkEnd w:id="12"/>
    </w:p>
    <w:p w14:paraId="76DED0FF" w14:textId="77777777" w:rsidR="005E3960" w:rsidRPr="005E3960" w:rsidRDefault="005E3960" w:rsidP="005E3960">
      <w:r w:rsidRPr="005E3960">
        <w:t>The framework is a key resource in supporting the integration of core generic standards, with learning outcomes and assessment criteria, into qualifications and courses delivered in a wide range of contexts and regardless of modality.</w:t>
      </w:r>
    </w:p>
    <w:p w14:paraId="48CD0756" w14:textId="77777777" w:rsidR="00E025CD" w:rsidRDefault="00E025CD">
      <w:pPr>
        <w:tabs>
          <w:tab w:val="clear" w:pos="567"/>
          <w:tab w:val="clear" w:pos="851"/>
          <w:tab w:val="clear" w:pos="1418"/>
        </w:tabs>
        <w:spacing w:after="0" w:line="240" w:lineRule="auto"/>
      </w:pPr>
      <w:r>
        <w:br w:type="page"/>
      </w:r>
    </w:p>
    <w:p w14:paraId="61F61032" w14:textId="60F029BC" w:rsidR="00E025CD" w:rsidRPr="00E025CD" w:rsidRDefault="5802016D" w:rsidP="00E025CD">
      <w:r>
        <w:lastRenderedPageBreak/>
        <w:t xml:space="preserve">The </w:t>
      </w:r>
      <w:r w:rsidR="00E025CD">
        <w:t>SCoPEd</w:t>
      </w:r>
      <w:r w:rsidR="0DBBDD3A">
        <w:t xml:space="preserve"> framework</w:t>
      </w:r>
      <w:r w:rsidR="00E025CD" w:rsidRPr="00E025CD">
        <w:t xml:space="preserve"> is not a wish list for the future – it is an evidence-based mapping of current core training, practice and competence requirements. Details can be found in the January 2022 SCoPEd Methodology Update document.</w:t>
      </w:r>
    </w:p>
    <w:p w14:paraId="37D83A36" w14:textId="1CE24613" w:rsidR="00E025CD" w:rsidRPr="00E025CD" w:rsidRDefault="00E025CD" w:rsidP="00E025CD">
      <w:r w:rsidRPr="00E025CD">
        <w:t xml:space="preserve">Equally, it is not intended to capture the many specialist trainings, competences and skills that therapists acquire over the course of their professional life. </w:t>
      </w:r>
    </w:p>
    <w:p w14:paraId="7D3E009B" w14:textId="77777777" w:rsidR="00E025CD" w:rsidRPr="00E025CD" w:rsidRDefault="00E025CD" w:rsidP="00E025CD">
      <w:r w:rsidRPr="00E025CD">
        <w:t>Many individual courses and qualifications will include additional competences to those described here and will add depth and detail, which are reflective of the particular philosophical and theoretical approach. These are valuable details that can’t be captured in generic standards.</w:t>
      </w:r>
    </w:p>
    <w:p w14:paraId="68F1BCBB" w14:textId="39064BD8" w:rsidR="00E025CD" w:rsidRDefault="00E025CD" w:rsidP="00E025CD">
      <w:r w:rsidRPr="00E025CD">
        <w:t>The framework does not represent all practising counsellors and psychotherapists, as there are some practitioners who sit outside the framework because they don’t meet minimum standards</w:t>
      </w:r>
      <w:r w:rsidR="007D2D3B">
        <w:t xml:space="preserve"> </w:t>
      </w:r>
      <w:r w:rsidRPr="00E025CD">
        <w:t xml:space="preserve">or don’t belong to </w:t>
      </w:r>
      <w:r w:rsidR="00093494">
        <w:t xml:space="preserve">one of the partner </w:t>
      </w:r>
      <w:r w:rsidRPr="00E025CD">
        <w:t>organisations</w:t>
      </w:r>
      <w:r w:rsidR="00093494">
        <w:t>.</w:t>
      </w:r>
    </w:p>
    <w:p w14:paraId="4D9742B3" w14:textId="29ACE59F" w:rsidR="00AC1CE0" w:rsidRPr="00E025CD" w:rsidRDefault="00AC1CE0" w:rsidP="00E025CD">
      <w:r w:rsidRPr="00E025CD">
        <w:br w:type="page"/>
      </w:r>
    </w:p>
    <w:p w14:paraId="66D42B73" w14:textId="7ADCF085" w:rsidR="005E3960" w:rsidRPr="005F4D21" w:rsidRDefault="005F4D21" w:rsidP="005F4D21">
      <w:pPr>
        <w:pStyle w:val="Heading1"/>
      </w:pPr>
      <w:bookmarkStart w:id="13" w:name="_Toc179460950"/>
      <w:r w:rsidRPr="005F4D21">
        <w:lastRenderedPageBreak/>
        <w:t>Creating and enabling opportunities</w:t>
      </w:r>
      <w:bookmarkEnd w:id="13"/>
    </w:p>
    <w:p w14:paraId="47545D35" w14:textId="77777777" w:rsidR="005F4D21" w:rsidRPr="005F4D21" w:rsidRDefault="005F4D21" w:rsidP="005F4D21">
      <w:pPr>
        <w:pStyle w:val="NormalIntroduction"/>
      </w:pPr>
      <w:r w:rsidRPr="005F4D21">
        <w:t>The counselling and psychotherapy professions encompass a wide range of trainings and practice standards.</w:t>
      </w:r>
    </w:p>
    <w:p w14:paraId="0A888ABB" w14:textId="77777777" w:rsidR="005F4D21" w:rsidRPr="007E7B1C" w:rsidRDefault="005F4D21" w:rsidP="005F4D21">
      <w:r w:rsidRPr="007E7B1C">
        <w:t xml:space="preserve">What has become clear through the SCoPEd mapping is that the foundation for all entry points, and progression routes, are the competences and practice standards that apply to column A therapists. Whilst some therapists may enter at column B or C due to the greater length and complexity of their training, the framework allows for therapists to transition to other columns where the relevant knowledge and skills can be evidenced. </w:t>
      </w:r>
    </w:p>
    <w:p w14:paraId="7FA16F3A" w14:textId="77777777" w:rsidR="007432EF" w:rsidRPr="00AA4C9B" w:rsidRDefault="007432EF" w:rsidP="007432EF">
      <w:pPr>
        <w:rPr>
          <w:rFonts w:eastAsia="Times New Roman" w:cs="Times New Roman"/>
          <w:color w:val="000000"/>
          <w:szCs w:val="28"/>
          <w:lang w:eastAsia="en-GB"/>
        </w:rPr>
      </w:pPr>
      <w:r w:rsidRPr="00AA4C9B">
        <w:rPr>
          <w:rFonts w:eastAsia="Times New Roman" w:cs="Times New Roman"/>
          <w:color w:val="000000"/>
          <w:szCs w:val="28"/>
          <w:lang w:eastAsia="en-GB"/>
        </w:rPr>
        <w:t>It’s important to remember that if you have the skills and knowledge to practise competences in another column you are still able to use those skills to practise those competences. The framework is designed to set out minimum standards, not to limit the way that individuals practise.</w:t>
      </w:r>
    </w:p>
    <w:p w14:paraId="6F34FE33" w14:textId="77777777" w:rsidR="007432EF" w:rsidRPr="00AA4C9B" w:rsidRDefault="007432EF" w:rsidP="007432EF">
      <w:pPr>
        <w:rPr>
          <w:rFonts w:eastAsia="Times New Roman" w:cs="Times New Roman"/>
          <w:color w:val="000000"/>
          <w:szCs w:val="28"/>
          <w:lang w:eastAsia="en-GB"/>
        </w:rPr>
      </w:pPr>
      <w:r w:rsidRPr="00AA4C9B">
        <w:rPr>
          <w:rFonts w:eastAsia="Times New Roman" w:cs="Times New Roman"/>
          <w:color w:val="000000"/>
          <w:szCs w:val="28"/>
          <w:lang w:eastAsia="en-GB"/>
        </w:rPr>
        <w:t>Therapists may choose not to progress through the framework for a number of reasons. For example, the additional competences and practice standards may not be required for their role. </w:t>
      </w:r>
    </w:p>
    <w:p w14:paraId="5A5FB965" w14:textId="77777777" w:rsidR="00B06402" w:rsidRDefault="005F4D21">
      <w:pPr>
        <w:tabs>
          <w:tab w:val="clear" w:pos="567"/>
          <w:tab w:val="clear" w:pos="851"/>
          <w:tab w:val="clear" w:pos="1418"/>
        </w:tabs>
        <w:spacing w:after="0" w:line="240" w:lineRule="auto"/>
        <w:sectPr w:rsidR="00B06402" w:rsidSect="00A95B08">
          <w:footerReference w:type="even" r:id="rId11"/>
          <w:footerReference w:type="default" r:id="rId12"/>
          <w:footerReference w:type="first" r:id="rId13"/>
          <w:pgSz w:w="11900" w:h="16840"/>
          <w:pgMar w:top="1134" w:right="1134" w:bottom="1134" w:left="1134" w:header="567" w:footer="397" w:gutter="0"/>
          <w:cols w:space="708"/>
          <w:titlePg/>
          <w:docGrid w:linePitch="360"/>
        </w:sectPr>
      </w:pPr>
      <w:r>
        <w:br w:type="page"/>
      </w:r>
    </w:p>
    <w:p w14:paraId="10679D48" w14:textId="7A9CEFED" w:rsidR="005F4D21" w:rsidRPr="00045CC1" w:rsidRDefault="00045CC1" w:rsidP="00045CC1">
      <w:pPr>
        <w:pStyle w:val="Heading1"/>
      </w:pPr>
      <w:bookmarkStart w:id="14" w:name="_Toc179460951"/>
      <w:r w:rsidRPr="00045CC1">
        <w:lastRenderedPageBreak/>
        <w:t>Training and practice requirements</w:t>
      </w:r>
      <w:bookmarkEnd w:id="14"/>
    </w:p>
    <w:p w14:paraId="33C6BDBA" w14:textId="3D3CD5AE" w:rsidR="00045CC1" w:rsidRDefault="00045CC1" w:rsidP="00045CC1">
      <w:pPr>
        <w:pStyle w:val="NormalIntroduction"/>
      </w:pPr>
      <w:r w:rsidRPr="00045CC1">
        <w:t xml:space="preserve">The tables on the following pages set out the commonly agreed training and practice requirements, which along with the competences </w:t>
      </w:r>
      <w:r w:rsidRPr="00DC3E85">
        <w:t xml:space="preserve">from pages </w:t>
      </w:r>
      <w:r w:rsidR="00D74404" w:rsidRPr="00DC3E85">
        <w:t>3</w:t>
      </w:r>
      <w:r w:rsidR="00A10443">
        <w:t>1</w:t>
      </w:r>
      <w:r w:rsidRPr="00DC3E85">
        <w:t xml:space="preserve"> </w:t>
      </w:r>
      <w:r w:rsidRPr="00045CC1">
        <w:t>onwards, describe the shared elements associated with therapists in each of the columns.</w:t>
      </w:r>
    </w:p>
    <w:p w14:paraId="2BA48031" w14:textId="129F4FC1" w:rsidR="00045CC1" w:rsidRPr="00E951D8" w:rsidRDefault="00045CC1" w:rsidP="00045CC1">
      <w:r>
        <w:t>The table</w:t>
      </w:r>
      <w:r w:rsidR="00772D29">
        <w:t>s</w:t>
      </w:r>
      <w:r>
        <w:t xml:space="preserve"> on the following pages also show how the current membership categories across the partners map to columns A, B and C.</w:t>
      </w:r>
    </w:p>
    <w:p w14:paraId="60D6B383" w14:textId="77777777" w:rsidR="00045CC1" w:rsidRDefault="00045CC1" w:rsidP="00045CC1">
      <w:r>
        <w:t>Where there are areas of difference between the partners these are set out in the tables.</w:t>
      </w:r>
    </w:p>
    <w:p w14:paraId="27B18F05" w14:textId="77777777" w:rsidR="00045CC1" w:rsidRDefault="00045CC1" w:rsidP="00045CC1">
      <w:r>
        <w:t>This approach reflects the diversity of therapists and the different entry points based on the level, depth and length of training, which are valuable aspects of our profession.</w:t>
      </w:r>
    </w:p>
    <w:p w14:paraId="61C6A8DF" w14:textId="76E63EEF" w:rsidR="00045CC1" w:rsidRDefault="00045CC1" w:rsidP="00045CC1">
      <w:r>
        <w:t>The foundation for all entry points, and progression routes, are the core training, practice and competence requirements that apply to column A therapists. Whereas some trainings offer direct entry to column B or C, the framework allows for all therapists to transition to the column of their choice where they can evidence the relevant training, practice and competence requirements.</w:t>
      </w:r>
    </w:p>
    <w:p w14:paraId="6C3F74DE" w14:textId="77777777" w:rsidR="005A73A7" w:rsidRPr="00470D45" w:rsidRDefault="005A73A7" w:rsidP="005E3960"/>
    <w:p w14:paraId="44EB3070" w14:textId="37A800B2" w:rsidR="00231E70" w:rsidRPr="00AA4C9B" w:rsidRDefault="001463F4" w:rsidP="00231E70">
      <w:pPr>
        <w:rPr>
          <w:szCs w:val="28"/>
        </w:rPr>
      </w:pPr>
      <w:r>
        <w:rPr>
          <w:szCs w:val="28"/>
        </w:rPr>
        <w:lastRenderedPageBreak/>
        <w:t>From</w:t>
      </w:r>
      <w:r w:rsidR="00231E70" w:rsidRPr="00AA4C9B">
        <w:rPr>
          <w:szCs w:val="28"/>
        </w:rPr>
        <w:t xml:space="preserve"> February 2023</w:t>
      </w:r>
      <w:r>
        <w:rPr>
          <w:szCs w:val="28"/>
        </w:rPr>
        <w:t xml:space="preserve"> to</w:t>
      </w:r>
      <w:r w:rsidR="00231E70" w:rsidRPr="00AA4C9B">
        <w:rPr>
          <w:szCs w:val="28"/>
        </w:rPr>
        <w:t xml:space="preserve"> January 2026</w:t>
      </w:r>
      <w:r w:rsidR="00AA4F72">
        <w:rPr>
          <w:szCs w:val="28"/>
        </w:rPr>
        <w:t>,</w:t>
      </w:r>
      <w:r w:rsidR="00231E70" w:rsidRPr="00AA4C9B">
        <w:rPr>
          <w:szCs w:val="28"/>
        </w:rPr>
        <w:t xml:space="preserve"> BACP and N</w:t>
      </w:r>
      <w:r w:rsidR="00EE4800">
        <w:rPr>
          <w:szCs w:val="28"/>
        </w:rPr>
        <w:t>C</w:t>
      </w:r>
      <w:r w:rsidR="00231E70" w:rsidRPr="00AA4C9B">
        <w:rPr>
          <w:szCs w:val="28"/>
        </w:rPr>
        <w:t xml:space="preserve">PS </w:t>
      </w:r>
      <w:r w:rsidR="004B2184">
        <w:rPr>
          <w:szCs w:val="28"/>
        </w:rPr>
        <w:t>s</w:t>
      </w:r>
      <w:r w:rsidR="00231E70" w:rsidRPr="00AA4C9B">
        <w:rPr>
          <w:szCs w:val="28"/>
        </w:rPr>
        <w:t xml:space="preserve">enior </w:t>
      </w:r>
      <w:r w:rsidR="004B2184">
        <w:rPr>
          <w:szCs w:val="28"/>
        </w:rPr>
        <w:t>a</w:t>
      </w:r>
      <w:r w:rsidR="00231E70" w:rsidRPr="00AA4C9B">
        <w:rPr>
          <w:szCs w:val="28"/>
        </w:rPr>
        <w:t>ccredited membership categories are being aligned with column C and the table below indicates where these will be placed from February 2026. These accreditation processes will include additional training, knowledge and experience mapped to the column C standards and competences. This means that some BACP and NCPS members will be mapped to column C prior to February 2026.</w:t>
      </w:r>
    </w:p>
    <w:p w14:paraId="0DADFF46" w14:textId="77777777" w:rsidR="00231E70" w:rsidRPr="00AA4C9B" w:rsidRDefault="00231E70" w:rsidP="00231E70">
      <w:pPr>
        <w:rPr>
          <w:szCs w:val="28"/>
        </w:rPr>
      </w:pPr>
      <w:r w:rsidRPr="00AA4C9B">
        <w:rPr>
          <w:szCs w:val="28"/>
        </w:rPr>
        <w:t>ACC has a newly introduced senior accredited membership category and HGI has newly introduced accredited and senior accredited membership categories.</w:t>
      </w:r>
    </w:p>
    <w:p w14:paraId="41544017" w14:textId="10FC71AC" w:rsidR="00CE1342" w:rsidRDefault="00CE1342" w:rsidP="00480B59">
      <w:pPr>
        <w:sectPr w:rsidR="00CE1342" w:rsidSect="00B06402">
          <w:headerReference w:type="default" r:id="rId14"/>
          <w:headerReference w:type="first" r:id="rId15"/>
          <w:pgSz w:w="11900" w:h="16840"/>
          <w:pgMar w:top="1134" w:right="1134" w:bottom="1134" w:left="1134" w:header="567" w:footer="397" w:gutter="0"/>
          <w:cols w:space="708"/>
          <w:docGrid w:linePitch="360"/>
        </w:sectPr>
      </w:pPr>
    </w:p>
    <w:p w14:paraId="79B30FD4" w14:textId="2A3210DD" w:rsidR="00CE1342" w:rsidRDefault="00045CC1" w:rsidP="00045CC1">
      <w:pPr>
        <w:pStyle w:val="Heading4"/>
      </w:pPr>
      <w:r>
        <w:lastRenderedPageBreak/>
        <w:t>Consolidated current training and practice requirements (all partners)</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AF5D60" w14:paraId="0998F211" w14:textId="77777777" w:rsidTr="002A053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1FB1F886" w14:textId="4BDBCAA4" w:rsidR="00AF5D60" w:rsidRDefault="00AF5D60">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13FA6F9F" w14:textId="252B516D" w:rsidR="00AF5D60" w:rsidRDefault="00AF5D60">
            <w:pPr>
              <w:pStyle w:val="TableHeader"/>
            </w:pPr>
            <w:r w:rsidRPr="00045CC1">
              <w:t>Current membership categories</w:t>
            </w:r>
          </w:p>
        </w:tc>
      </w:tr>
      <w:tr w:rsidR="008F27D7" w14:paraId="2E899952" w14:textId="77777777" w:rsidTr="002A0537">
        <w:trPr>
          <w:cantSplit/>
        </w:trPr>
        <w:tc>
          <w:tcPr>
            <w:tcW w:w="2385" w:type="dxa"/>
            <w:tcMar>
              <w:top w:w="170" w:type="dxa"/>
              <w:left w:w="170" w:type="dxa"/>
              <w:bottom w:w="113" w:type="dxa"/>
              <w:right w:w="170" w:type="dxa"/>
            </w:tcMar>
          </w:tcPr>
          <w:p w14:paraId="4B8B3EB5" w14:textId="30D778CD" w:rsidR="008F27D7" w:rsidRPr="00CD7760" w:rsidRDefault="00D74404" w:rsidP="00AF5D60">
            <w:pPr>
              <w:pStyle w:val="NormalTab"/>
            </w:pPr>
            <w:r>
              <w:t>Column</w:t>
            </w:r>
            <w:r w:rsidR="00AD09BB">
              <w:t xml:space="preserve"> A</w:t>
            </w:r>
          </w:p>
        </w:tc>
        <w:tc>
          <w:tcPr>
            <w:tcW w:w="12191" w:type="dxa"/>
            <w:tcMar>
              <w:top w:w="170" w:type="dxa"/>
              <w:left w:w="170" w:type="dxa"/>
              <w:bottom w:w="113" w:type="dxa"/>
              <w:right w:w="170" w:type="dxa"/>
            </w:tcMar>
          </w:tcPr>
          <w:p w14:paraId="4CAEEE20" w14:textId="77777777" w:rsidR="00AD09BB" w:rsidRPr="00AD09BB" w:rsidRDefault="00AD09BB" w:rsidP="00AD09BB">
            <w:pPr>
              <w:spacing w:after="0"/>
              <w:rPr>
                <w:rStyle w:val="Strong"/>
                <w:b w:val="0"/>
                <w:bCs w:val="0"/>
              </w:rPr>
            </w:pPr>
            <w:r w:rsidRPr="00AD09BB">
              <w:rPr>
                <w:rStyle w:val="Strong"/>
                <w:b w:val="0"/>
                <w:bCs w:val="0"/>
              </w:rPr>
              <w:t>ACC registered member</w:t>
            </w:r>
          </w:p>
          <w:p w14:paraId="6DF2280D" w14:textId="77777777" w:rsidR="00AD09BB" w:rsidRPr="00AD09BB" w:rsidRDefault="00AD09BB" w:rsidP="00AD09BB">
            <w:pPr>
              <w:spacing w:after="0"/>
              <w:rPr>
                <w:rStyle w:val="Strong"/>
                <w:b w:val="0"/>
                <w:bCs w:val="0"/>
              </w:rPr>
            </w:pPr>
            <w:r w:rsidRPr="00AD09BB">
              <w:rPr>
                <w:rStyle w:val="Strong"/>
                <w:b w:val="0"/>
                <w:bCs w:val="0"/>
              </w:rPr>
              <w:t>BACP registered member</w:t>
            </w:r>
          </w:p>
          <w:p w14:paraId="7DF7602C" w14:textId="77777777" w:rsidR="00AD09BB" w:rsidRPr="00AD09BB" w:rsidRDefault="00AD09BB" w:rsidP="00AD09BB">
            <w:pPr>
              <w:spacing w:after="0"/>
              <w:rPr>
                <w:rStyle w:val="Strong"/>
                <w:b w:val="0"/>
                <w:bCs w:val="0"/>
              </w:rPr>
            </w:pPr>
            <w:r w:rsidRPr="00AD09BB">
              <w:rPr>
                <w:rStyle w:val="Strong"/>
                <w:b w:val="0"/>
                <w:bCs w:val="0"/>
              </w:rPr>
              <w:t>HGI registered member</w:t>
            </w:r>
          </w:p>
          <w:p w14:paraId="419FE7BA" w14:textId="0EE6BD51" w:rsidR="008F27D7" w:rsidRDefault="00AD09BB" w:rsidP="00AD09BB">
            <w:pPr>
              <w:spacing w:after="0"/>
            </w:pPr>
            <w:r w:rsidRPr="00AD09BB">
              <w:rPr>
                <w:rStyle w:val="Strong"/>
                <w:b w:val="0"/>
                <w:bCs w:val="0"/>
              </w:rPr>
              <w:t>NC</w:t>
            </w:r>
            <w:r w:rsidR="001E0637">
              <w:rPr>
                <w:rStyle w:val="Strong"/>
                <w:b w:val="0"/>
                <w:bCs w:val="0"/>
              </w:rPr>
              <w:t>P</w:t>
            </w:r>
            <w:r w:rsidRPr="00AD09BB">
              <w:rPr>
                <w:rStyle w:val="Strong"/>
                <w:b w:val="0"/>
                <w:bCs w:val="0"/>
              </w:rPr>
              <w:t>S accredited registrant</w:t>
            </w:r>
          </w:p>
        </w:tc>
      </w:tr>
      <w:tr w:rsidR="00AD09BB" w14:paraId="3CEF77BA" w14:textId="77777777" w:rsidTr="002A0537">
        <w:trPr>
          <w:cantSplit/>
        </w:trPr>
        <w:tc>
          <w:tcPr>
            <w:tcW w:w="2385" w:type="dxa"/>
            <w:tcMar>
              <w:top w:w="170" w:type="dxa"/>
              <w:left w:w="170" w:type="dxa"/>
              <w:bottom w:w="113" w:type="dxa"/>
              <w:right w:w="170" w:type="dxa"/>
            </w:tcMar>
          </w:tcPr>
          <w:p w14:paraId="4C87B8C1" w14:textId="2C4C948F" w:rsidR="00AD09BB" w:rsidRDefault="00D74404" w:rsidP="00AF5D60">
            <w:pPr>
              <w:pStyle w:val="NormalTab"/>
            </w:pPr>
            <w:r>
              <w:t xml:space="preserve">Column </w:t>
            </w:r>
            <w:r w:rsidR="00AD09BB">
              <w:t>B</w:t>
            </w:r>
          </w:p>
        </w:tc>
        <w:tc>
          <w:tcPr>
            <w:tcW w:w="12191" w:type="dxa"/>
            <w:tcMar>
              <w:top w:w="170" w:type="dxa"/>
              <w:left w:w="170" w:type="dxa"/>
              <w:bottom w:w="113" w:type="dxa"/>
              <w:right w:w="170" w:type="dxa"/>
            </w:tcMar>
          </w:tcPr>
          <w:p w14:paraId="2354BFD1" w14:textId="77777777" w:rsidR="00AD09BB" w:rsidRPr="00AD09BB" w:rsidRDefault="00AD09BB" w:rsidP="00AD09BB">
            <w:pPr>
              <w:spacing w:after="0"/>
              <w:rPr>
                <w:rStyle w:val="Strong"/>
                <w:b w:val="0"/>
                <w:bCs w:val="0"/>
              </w:rPr>
            </w:pPr>
            <w:r w:rsidRPr="00AD09BB">
              <w:rPr>
                <w:rStyle w:val="Strong"/>
                <w:b w:val="0"/>
                <w:bCs w:val="0"/>
              </w:rPr>
              <w:t xml:space="preserve">ACC accredited member </w:t>
            </w:r>
          </w:p>
          <w:p w14:paraId="054F6A94" w14:textId="77777777" w:rsidR="00AD09BB" w:rsidRPr="00AD09BB" w:rsidRDefault="00AD09BB" w:rsidP="00AD09BB">
            <w:pPr>
              <w:spacing w:after="0"/>
              <w:rPr>
                <w:rStyle w:val="Strong"/>
                <w:b w:val="0"/>
                <w:bCs w:val="0"/>
              </w:rPr>
            </w:pPr>
            <w:r w:rsidRPr="00AD09BB">
              <w:rPr>
                <w:rStyle w:val="Strong"/>
                <w:b w:val="0"/>
                <w:bCs w:val="0"/>
              </w:rPr>
              <w:t>BACP accredited member</w:t>
            </w:r>
          </w:p>
          <w:p w14:paraId="52B86557" w14:textId="7009C3A5" w:rsidR="00AD09BB" w:rsidRPr="00AD09BB" w:rsidRDefault="001E0637" w:rsidP="00AD09BB">
            <w:pPr>
              <w:spacing w:after="0"/>
              <w:rPr>
                <w:rStyle w:val="Strong"/>
                <w:b w:val="0"/>
                <w:bCs w:val="0"/>
              </w:rPr>
            </w:pPr>
            <w:r>
              <w:rPr>
                <w:rStyle w:val="Strong"/>
                <w:b w:val="0"/>
                <w:bCs w:val="0"/>
              </w:rPr>
              <w:t>HGI accredited member</w:t>
            </w:r>
          </w:p>
          <w:p w14:paraId="07148F94" w14:textId="16B1A5EC" w:rsidR="00AD09BB" w:rsidRPr="00AD09BB" w:rsidRDefault="00AD09BB" w:rsidP="00AD09BB">
            <w:pPr>
              <w:spacing w:after="0"/>
              <w:rPr>
                <w:rStyle w:val="Strong"/>
                <w:b w:val="0"/>
                <w:bCs w:val="0"/>
              </w:rPr>
            </w:pPr>
            <w:r w:rsidRPr="00AD09BB">
              <w:rPr>
                <w:rStyle w:val="Strong"/>
                <w:b w:val="0"/>
                <w:bCs w:val="0"/>
              </w:rPr>
              <w:t>NC</w:t>
            </w:r>
            <w:r w:rsidR="00C155FD">
              <w:rPr>
                <w:rStyle w:val="Strong"/>
                <w:b w:val="0"/>
                <w:bCs w:val="0"/>
              </w:rPr>
              <w:t>P</w:t>
            </w:r>
            <w:r w:rsidRPr="00AD09BB">
              <w:rPr>
                <w:rStyle w:val="Strong"/>
                <w:b w:val="0"/>
                <w:bCs w:val="0"/>
              </w:rPr>
              <w:t>S accredited professional registrant</w:t>
            </w:r>
          </w:p>
          <w:p w14:paraId="0DC796C3" w14:textId="3AD4D37E" w:rsidR="00AD09BB" w:rsidRPr="00AD09BB" w:rsidRDefault="00AD09BB" w:rsidP="00AD09BB">
            <w:pPr>
              <w:spacing w:after="0"/>
              <w:rPr>
                <w:rStyle w:val="Strong"/>
                <w:b w:val="0"/>
                <w:bCs w:val="0"/>
              </w:rPr>
            </w:pPr>
            <w:r w:rsidRPr="00AD09BB">
              <w:rPr>
                <w:rStyle w:val="Strong"/>
                <w:b w:val="0"/>
                <w:bCs w:val="0"/>
              </w:rPr>
              <w:t>UKCP psychotherapeutic counsellor</w:t>
            </w:r>
          </w:p>
        </w:tc>
      </w:tr>
      <w:tr w:rsidR="00AD09BB" w14:paraId="0CA6861F" w14:textId="77777777" w:rsidTr="00DA36A0">
        <w:trPr>
          <w:cantSplit/>
        </w:trPr>
        <w:tc>
          <w:tcPr>
            <w:tcW w:w="2385" w:type="dxa"/>
            <w:tcBorders>
              <w:bottom w:val="single" w:sz="12" w:space="0" w:color="196BAC"/>
            </w:tcBorders>
            <w:tcMar>
              <w:top w:w="170" w:type="dxa"/>
              <w:left w:w="170" w:type="dxa"/>
              <w:bottom w:w="113" w:type="dxa"/>
              <w:right w:w="170" w:type="dxa"/>
            </w:tcMar>
          </w:tcPr>
          <w:p w14:paraId="4D08AB7A" w14:textId="46EC9FD4" w:rsidR="00AD09BB" w:rsidRDefault="00D74404" w:rsidP="00AF5D60">
            <w:pPr>
              <w:pStyle w:val="NormalTab"/>
            </w:pPr>
            <w:r>
              <w:lastRenderedPageBreak/>
              <w:t xml:space="preserve">Column </w:t>
            </w:r>
            <w:r w:rsidR="00AD09BB">
              <w:t>C</w:t>
            </w:r>
          </w:p>
        </w:tc>
        <w:tc>
          <w:tcPr>
            <w:tcW w:w="12191" w:type="dxa"/>
            <w:tcBorders>
              <w:bottom w:val="single" w:sz="12" w:space="0" w:color="196BAC"/>
            </w:tcBorders>
            <w:tcMar>
              <w:top w:w="170" w:type="dxa"/>
              <w:left w:w="170" w:type="dxa"/>
              <w:bottom w:w="113" w:type="dxa"/>
              <w:right w:w="170" w:type="dxa"/>
            </w:tcMar>
          </w:tcPr>
          <w:p w14:paraId="1CA5CD06" w14:textId="77777777" w:rsidR="00B71643" w:rsidRDefault="00B71643" w:rsidP="00AD09BB">
            <w:pPr>
              <w:spacing w:after="0"/>
              <w:rPr>
                <w:rStyle w:val="Strong"/>
                <w:b w:val="0"/>
                <w:bCs w:val="0"/>
              </w:rPr>
            </w:pPr>
            <w:r>
              <w:rPr>
                <w:rStyle w:val="Strong"/>
                <w:b w:val="0"/>
                <w:bCs w:val="0"/>
              </w:rPr>
              <w:t>ACC senior accredited member</w:t>
            </w:r>
          </w:p>
          <w:p w14:paraId="36884419" w14:textId="77777777" w:rsidR="00E46E4D" w:rsidRDefault="00B71643" w:rsidP="00AD09BB">
            <w:pPr>
              <w:spacing w:after="0"/>
              <w:rPr>
                <w:rStyle w:val="Strong"/>
                <w:b w:val="0"/>
                <w:bCs w:val="0"/>
              </w:rPr>
            </w:pPr>
            <w:r>
              <w:rPr>
                <w:rStyle w:val="Strong"/>
                <w:b w:val="0"/>
                <w:bCs w:val="0"/>
              </w:rPr>
              <w:t xml:space="preserve">BACP </w:t>
            </w:r>
            <w:r w:rsidR="00E46E4D">
              <w:rPr>
                <w:rStyle w:val="Strong"/>
                <w:b w:val="0"/>
                <w:bCs w:val="0"/>
              </w:rPr>
              <w:t>senior accredited member (from Feb 2026)</w:t>
            </w:r>
          </w:p>
          <w:p w14:paraId="213AD27C" w14:textId="5D0F7F01" w:rsidR="00AD09BB" w:rsidRDefault="00AD09BB" w:rsidP="00AD09BB">
            <w:pPr>
              <w:spacing w:after="0"/>
              <w:rPr>
                <w:rStyle w:val="Strong"/>
                <w:b w:val="0"/>
                <w:bCs w:val="0"/>
              </w:rPr>
            </w:pPr>
            <w:r w:rsidRPr="00AD09BB">
              <w:rPr>
                <w:rStyle w:val="Strong"/>
                <w:b w:val="0"/>
                <w:bCs w:val="0"/>
              </w:rPr>
              <w:t>BPC psychotherapist</w:t>
            </w:r>
          </w:p>
          <w:p w14:paraId="1E787964" w14:textId="72D4F719" w:rsidR="00E46E4D" w:rsidRDefault="00E46E4D" w:rsidP="00AD09BB">
            <w:pPr>
              <w:spacing w:after="0"/>
              <w:rPr>
                <w:rStyle w:val="Strong"/>
                <w:b w:val="0"/>
                <w:bCs w:val="0"/>
              </w:rPr>
            </w:pPr>
            <w:r>
              <w:rPr>
                <w:rStyle w:val="Strong"/>
                <w:b w:val="0"/>
                <w:bCs w:val="0"/>
              </w:rPr>
              <w:t xml:space="preserve">BPC </w:t>
            </w:r>
            <w:r w:rsidR="00454CE9">
              <w:rPr>
                <w:rStyle w:val="Strong"/>
                <w:b w:val="0"/>
                <w:bCs w:val="0"/>
              </w:rPr>
              <w:t xml:space="preserve">psychodynamic counsellor </w:t>
            </w:r>
          </w:p>
          <w:p w14:paraId="16635383" w14:textId="463CF27A" w:rsidR="00454CE9" w:rsidRDefault="00454CE9" w:rsidP="00AD09BB">
            <w:pPr>
              <w:spacing w:after="0"/>
              <w:rPr>
                <w:rStyle w:val="Strong"/>
                <w:b w:val="0"/>
                <w:bCs w:val="0"/>
              </w:rPr>
            </w:pPr>
            <w:r>
              <w:rPr>
                <w:rStyle w:val="Strong"/>
                <w:b w:val="0"/>
                <w:bCs w:val="0"/>
              </w:rPr>
              <w:t>HGI senior accredited member</w:t>
            </w:r>
          </w:p>
          <w:p w14:paraId="46CA1460" w14:textId="55C5C868" w:rsidR="00454CE9" w:rsidRPr="00AD09BB" w:rsidRDefault="00454CE9" w:rsidP="00AD09BB">
            <w:pPr>
              <w:spacing w:after="0"/>
              <w:rPr>
                <w:rStyle w:val="Strong"/>
                <w:b w:val="0"/>
                <w:bCs w:val="0"/>
              </w:rPr>
            </w:pPr>
            <w:r>
              <w:rPr>
                <w:rStyle w:val="Strong"/>
                <w:b w:val="0"/>
                <w:bCs w:val="0"/>
              </w:rPr>
              <w:t xml:space="preserve">NCPS senior accredited </w:t>
            </w:r>
            <w:r w:rsidR="008E6240" w:rsidRPr="008E6240">
              <w:rPr>
                <w:rStyle w:val="Strong"/>
                <w:b w:val="0"/>
                <w:bCs w:val="0"/>
              </w:rPr>
              <w:t>registrant</w:t>
            </w:r>
            <w:r w:rsidR="00BB1C3E">
              <w:rPr>
                <w:rStyle w:val="Strong"/>
                <w:b w:val="0"/>
                <w:bCs w:val="0"/>
              </w:rPr>
              <w:t xml:space="preserve"> (from Feb 2026)</w:t>
            </w:r>
          </w:p>
          <w:p w14:paraId="445FA627" w14:textId="57F477AC" w:rsidR="00AD09BB" w:rsidRPr="00AD09BB" w:rsidRDefault="00AD09BB" w:rsidP="00AD09BB">
            <w:pPr>
              <w:spacing w:after="0"/>
              <w:rPr>
                <w:rStyle w:val="Strong"/>
                <w:b w:val="0"/>
                <w:bCs w:val="0"/>
              </w:rPr>
            </w:pPr>
            <w:r w:rsidRPr="00AD09BB">
              <w:rPr>
                <w:rStyle w:val="Strong"/>
                <w:b w:val="0"/>
                <w:bCs w:val="0"/>
              </w:rPr>
              <w:t>UKCP psychotherapist</w:t>
            </w:r>
          </w:p>
        </w:tc>
      </w:tr>
    </w:tbl>
    <w:tbl>
      <w:tblPr>
        <w:tblStyle w:val="TableGrid"/>
        <w:tblpPr w:leftFromText="180" w:rightFromText="180" w:vertAnchor="text" w:tblpY="65"/>
        <w:tblW w:w="14576"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D74404" w14:paraId="54BF6465" w14:textId="77777777" w:rsidTr="00D74404">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5D92E7E8" w14:textId="77777777" w:rsidR="00D74404" w:rsidRDefault="00D74404" w:rsidP="00D74404">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67D796C1" w14:textId="4124FF4D" w:rsidR="00D74404" w:rsidRDefault="00D74404" w:rsidP="00D74404">
            <w:pPr>
              <w:pStyle w:val="TableHeader"/>
            </w:pPr>
            <w:r w:rsidRPr="00D74404">
              <w:t>Length of core training and (or) experience (minimum)</w:t>
            </w:r>
          </w:p>
        </w:tc>
      </w:tr>
      <w:tr w:rsidR="00D74404" w14:paraId="712FD729" w14:textId="77777777" w:rsidTr="00D74404">
        <w:trPr>
          <w:cantSplit/>
        </w:trPr>
        <w:tc>
          <w:tcPr>
            <w:tcW w:w="2385" w:type="dxa"/>
            <w:tcMar>
              <w:top w:w="170" w:type="dxa"/>
              <w:left w:w="170" w:type="dxa"/>
              <w:bottom w:w="113" w:type="dxa"/>
              <w:right w:w="170" w:type="dxa"/>
            </w:tcMar>
          </w:tcPr>
          <w:p w14:paraId="4D7B6150" w14:textId="77777777" w:rsidR="00D74404" w:rsidRPr="00CD7760" w:rsidRDefault="00D74404" w:rsidP="00D74404">
            <w:pPr>
              <w:pStyle w:val="NormalTab"/>
              <w:spacing w:after="0"/>
            </w:pPr>
            <w:r>
              <w:t>Column A</w:t>
            </w:r>
          </w:p>
        </w:tc>
        <w:tc>
          <w:tcPr>
            <w:tcW w:w="12191" w:type="dxa"/>
            <w:tcMar>
              <w:top w:w="170" w:type="dxa"/>
              <w:left w:w="170" w:type="dxa"/>
              <w:bottom w:w="113" w:type="dxa"/>
              <w:right w:w="170" w:type="dxa"/>
            </w:tcMar>
          </w:tcPr>
          <w:p w14:paraId="1151261D" w14:textId="77777777" w:rsidR="00D74404" w:rsidRDefault="00D74404" w:rsidP="00D74404">
            <w:pPr>
              <w:spacing w:after="0"/>
            </w:pPr>
            <w:r w:rsidRPr="00494EFC">
              <w:rPr>
                <w:rStyle w:val="Strong"/>
                <w:b w:val="0"/>
                <w:bCs w:val="0"/>
              </w:rPr>
              <w:t>Average two years</w:t>
            </w:r>
          </w:p>
        </w:tc>
      </w:tr>
      <w:tr w:rsidR="00D74404" w14:paraId="4593EDF4" w14:textId="77777777" w:rsidTr="00D74404">
        <w:trPr>
          <w:cantSplit/>
        </w:trPr>
        <w:tc>
          <w:tcPr>
            <w:tcW w:w="2385" w:type="dxa"/>
            <w:tcMar>
              <w:top w:w="170" w:type="dxa"/>
              <w:left w:w="170" w:type="dxa"/>
              <w:bottom w:w="113" w:type="dxa"/>
              <w:right w:w="170" w:type="dxa"/>
            </w:tcMar>
          </w:tcPr>
          <w:p w14:paraId="535E3BAD" w14:textId="77777777" w:rsidR="00D74404" w:rsidRDefault="00D74404" w:rsidP="00D74404">
            <w:pPr>
              <w:pStyle w:val="NormalTab"/>
              <w:spacing w:after="0"/>
            </w:pPr>
            <w:r>
              <w:t>Column B</w:t>
            </w:r>
          </w:p>
        </w:tc>
        <w:tc>
          <w:tcPr>
            <w:tcW w:w="12191" w:type="dxa"/>
            <w:tcMar>
              <w:top w:w="170" w:type="dxa"/>
              <w:left w:w="170" w:type="dxa"/>
              <w:bottom w:w="113" w:type="dxa"/>
              <w:right w:w="170" w:type="dxa"/>
            </w:tcMar>
          </w:tcPr>
          <w:p w14:paraId="61243862" w14:textId="77777777" w:rsidR="00D74404" w:rsidRPr="00AD09BB" w:rsidRDefault="00D74404" w:rsidP="00D74404">
            <w:pPr>
              <w:spacing w:after="0"/>
              <w:rPr>
                <w:rStyle w:val="Strong"/>
                <w:b w:val="0"/>
                <w:bCs w:val="0"/>
              </w:rPr>
            </w:pPr>
            <w:r>
              <w:rPr>
                <w:rStyle w:val="Strong"/>
                <w:b w:val="0"/>
                <w:bCs w:val="0"/>
              </w:rPr>
              <w:t>T</w:t>
            </w:r>
            <w:r w:rsidRPr="00494EFC">
              <w:rPr>
                <w:rStyle w:val="Strong"/>
                <w:b w:val="0"/>
                <w:bCs w:val="0"/>
              </w:rPr>
              <w:t>hree years</w:t>
            </w:r>
          </w:p>
        </w:tc>
      </w:tr>
      <w:tr w:rsidR="00D74404" w14:paraId="7D1C3CAA" w14:textId="77777777" w:rsidTr="00D74404">
        <w:trPr>
          <w:cantSplit/>
        </w:trPr>
        <w:tc>
          <w:tcPr>
            <w:tcW w:w="2385" w:type="dxa"/>
            <w:tcBorders>
              <w:bottom w:val="single" w:sz="12" w:space="0" w:color="196BAC"/>
            </w:tcBorders>
            <w:tcMar>
              <w:top w:w="170" w:type="dxa"/>
              <w:left w:w="170" w:type="dxa"/>
              <w:bottom w:w="113" w:type="dxa"/>
              <w:right w:w="170" w:type="dxa"/>
            </w:tcMar>
          </w:tcPr>
          <w:p w14:paraId="571C8820" w14:textId="77777777" w:rsidR="00D74404" w:rsidRDefault="00D74404" w:rsidP="00D74404">
            <w:pPr>
              <w:pStyle w:val="NormalTab"/>
              <w:spacing w:after="0"/>
            </w:pPr>
            <w:r>
              <w:t>Column C</w:t>
            </w:r>
          </w:p>
        </w:tc>
        <w:tc>
          <w:tcPr>
            <w:tcW w:w="12191" w:type="dxa"/>
            <w:tcBorders>
              <w:bottom w:val="single" w:sz="12" w:space="0" w:color="196BAC"/>
            </w:tcBorders>
            <w:tcMar>
              <w:top w:w="170" w:type="dxa"/>
              <w:left w:w="170" w:type="dxa"/>
              <w:bottom w:w="113" w:type="dxa"/>
              <w:right w:w="170" w:type="dxa"/>
            </w:tcMar>
          </w:tcPr>
          <w:p w14:paraId="7C9F0F55" w14:textId="5E5F0171" w:rsidR="00D74404" w:rsidRPr="00AD09BB" w:rsidRDefault="00191124" w:rsidP="00D74404">
            <w:pPr>
              <w:spacing w:after="0"/>
              <w:rPr>
                <w:rStyle w:val="Strong"/>
                <w:b w:val="0"/>
                <w:bCs w:val="0"/>
              </w:rPr>
            </w:pPr>
            <w:r>
              <w:rPr>
                <w:rStyle w:val="Strong"/>
                <w:b w:val="0"/>
                <w:bCs w:val="0"/>
              </w:rPr>
              <w:t>F</w:t>
            </w:r>
            <w:r w:rsidRPr="00191124">
              <w:t>our</w:t>
            </w:r>
            <w:r w:rsidR="00D74404" w:rsidRPr="00494EFC">
              <w:rPr>
                <w:rStyle w:val="Strong"/>
                <w:b w:val="0"/>
                <w:bCs w:val="0"/>
              </w:rPr>
              <w:t xml:space="preserve"> years</w:t>
            </w:r>
          </w:p>
        </w:tc>
      </w:tr>
    </w:tbl>
    <w:p w14:paraId="546CB6A6" w14:textId="77777777" w:rsidR="00D74404" w:rsidRDefault="00D74404" w:rsidP="00D74404"/>
    <w:tbl>
      <w:tblPr>
        <w:tblStyle w:val="TableGrid"/>
        <w:tblpPr w:leftFromText="180" w:rightFromText="180" w:vertAnchor="text" w:horzAnchor="margin" w:tblpY="-13"/>
        <w:tblW w:w="14576"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D74404" w14:paraId="383491D9" w14:textId="77777777" w:rsidTr="00D74404">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4B6C72B4" w14:textId="77777777" w:rsidR="00D74404" w:rsidRDefault="00D74404" w:rsidP="00D74404">
            <w:pPr>
              <w:pStyle w:val="TableHeader"/>
            </w:pPr>
            <w:r>
              <w:lastRenderedPageBreak/>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1A793D62" w14:textId="77777777" w:rsidR="00D74404" w:rsidRDefault="00D74404" w:rsidP="00D74404">
            <w:pPr>
              <w:pStyle w:val="TableHeader"/>
            </w:pPr>
            <w:r w:rsidRPr="00494EFC">
              <w:t>Total training hours</w:t>
            </w:r>
          </w:p>
        </w:tc>
      </w:tr>
      <w:tr w:rsidR="00D74404" w14:paraId="5F13B79A" w14:textId="77777777" w:rsidTr="00D74404">
        <w:trPr>
          <w:cantSplit/>
        </w:trPr>
        <w:tc>
          <w:tcPr>
            <w:tcW w:w="2385" w:type="dxa"/>
            <w:tcMar>
              <w:top w:w="170" w:type="dxa"/>
              <w:left w:w="170" w:type="dxa"/>
              <w:bottom w:w="113" w:type="dxa"/>
              <w:right w:w="170" w:type="dxa"/>
            </w:tcMar>
          </w:tcPr>
          <w:p w14:paraId="53CC02FA" w14:textId="77777777" w:rsidR="00D74404" w:rsidRPr="00CD7760" w:rsidRDefault="00D74404" w:rsidP="00D74404">
            <w:pPr>
              <w:pStyle w:val="NormalTab"/>
              <w:spacing w:after="0"/>
            </w:pPr>
            <w:r>
              <w:t>Column A</w:t>
            </w:r>
          </w:p>
        </w:tc>
        <w:tc>
          <w:tcPr>
            <w:tcW w:w="12191" w:type="dxa"/>
            <w:tcMar>
              <w:top w:w="170" w:type="dxa"/>
              <w:left w:w="170" w:type="dxa"/>
              <w:bottom w:w="113" w:type="dxa"/>
              <w:right w:w="170" w:type="dxa"/>
            </w:tcMar>
          </w:tcPr>
          <w:p w14:paraId="549B2628" w14:textId="77777777" w:rsidR="00D74404" w:rsidRDefault="00D74404" w:rsidP="00D74404">
            <w:pPr>
              <w:spacing w:after="0"/>
            </w:pPr>
            <w:r w:rsidRPr="00494EFC">
              <w:t>300 – 400 hours</w:t>
            </w:r>
          </w:p>
        </w:tc>
      </w:tr>
      <w:tr w:rsidR="00D74404" w14:paraId="1666C218" w14:textId="77777777" w:rsidTr="00D74404">
        <w:trPr>
          <w:cantSplit/>
        </w:trPr>
        <w:tc>
          <w:tcPr>
            <w:tcW w:w="2385" w:type="dxa"/>
            <w:tcMar>
              <w:top w:w="170" w:type="dxa"/>
              <w:left w:w="170" w:type="dxa"/>
              <w:bottom w:w="113" w:type="dxa"/>
              <w:right w:w="170" w:type="dxa"/>
            </w:tcMar>
          </w:tcPr>
          <w:p w14:paraId="12777E71" w14:textId="77777777" w:rsidR="00D74404" w:rsidRDefault="00D74404" w:rsidP="00D74404">
            <w:pPr>
              <w:pStyle w:val="NormalTab"/>
              <w:spacing w:after="0"/>
            </w:pPr>
            <w:r>
              <w:t>Column B</w:t>
            </w:r>
          </w:p>
        </w:tc>
        <w:tc>
          <w:tcPr>
            <w:tcW w:w="12191" w:type="dxa"/>
            <w:tcMar>
              <w:top w:w="170" w:type="dxa"/>
              <w:left w:w="170" w:type="dxa"/>
              <w:bottom w:w="113" w:type="dxa"/>
              <w:right w:w="170" w:type="dxa"/>
            </w:tcMar>
          </w:tcPr>
          <w:p w14:paraId="0D3A7352" w14:textId="77777777" w:rsidR="00D74404" w:rsidRPr="00AD09BB" w:rsidRDefault="00D74404" w:rsidP="00D74404">
            <w:pPr>
              <w:spacing w:after="0"/>
              <w:rPr>
                <w:rStyle w:val="Strong"/>
                <w:b w:val="0"/>
                <w:bCs w:val="0"/>
              </w:rPr>
            </w:pPr>
            <w:r w:rsidRPr="00494EFC">
              <w:t>450 hours</w:t>
            </w:r>
          </w:p>
        </w:tc>
      </w:tr>
      <w:tr w:rsidR="00D74404" w14:paraId="23EB1B0D" w14:textId="77777777" w:rsidTr="00D74404">
        <w:trPr>
          <w:cantSplit/>
        </w:trPr>
        <w:tc>
          <w:tcPr>
            <w:tcW w:w="2385" w:type="dxa"/>
            <w:tcBorders>
              <w:bottom w:val="single" w:sz="12" w:space="0" w:color="196BAC"/>
            </w:tcBorders>
            <w:tcMar>
              <w:top w:w="170" w:type="dxa"/>
              <w:left w:w="170" w:type="dxa"/>
              <w:bottom w:w="113" w:type="dxa"/>
              <w:right w:w="170" w:type="dxa"/>
            </w:tcMar>
          </w:tcPr>
          <w:p w14:paraId="7F30DA1F" w14:textId="77777777" w:rsidR="00D74404" w:rsidRDefault="00D74404" w:rsidP="00D74404">
            <w:pPr>
              <w:pStyle w:val="NormalTab"/>
              <w:spacing w:after="0"/>
            </w:pPr>
            <w:r>
              <w:t>Column C</w:t>
            </w:r>
          </w:p>
        </w:tc>
        <w:tc>
          <w:tcPr>
            <w:tcW w:w="12191" w:type="dxa"/>
            <w:tcBorders>
              <w:bottom w:val="single" w:sz="12" w:space="0" w:color="196BAC"/>
            </w:tcBorders>
            <w:tcMar>
              <w:top w:w="170" w:type="dxa"/>
              <w:left w:w="170" w:type="dxa"/>
              <w:bottom w:w="113" w:type="dxa"/>
              <w:right w:w="170" w:type="dxa"/>
            </w:tcMar>
          </w:tcPr>
          <w:p w14:paraId="102CDB70" w14:textId="77777777" w:rsidR="00D74404" w:rsidRPr="00AD09BB" w:rsidRDefault="00D74404" w:rsidP="00D74404">
            <w:pPr>
              <w:spacing w:after="0"/>
              <w:rPr>
                <w:rStyle w:val="Strong"/>
                <w:b w:val="0"/>
                <w:bCs w:val="0"/>
              </w:rPr>
            </w:pPr>
            <w:r w:rsidRPr="00494EFC">
              <w:t>500 hours minimum</w:t>
            </w:r>
          </w:p>
        </w:tc>
      </w:tr>
    </w:tbl>
    <w:p w14:paraId="731B03C6" w14:textId="247ECE91" w:rsidR="00494EFC" w:rsidRDefault="00494EFC">
      <w:pPr>
        <w:tabs>
          <w:tab w:val="clear" w:pos="567"/>
          <w:tab w:val="clear" w:pos="851"/>
          <w:tab w:val="clear" w:pos="1418"/>
        </w:tabs>
        <w:spacing w:after="0" w:line="240" w:lineRule="auto"/>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494EFC" w14:paraId="457934EC" w14:textId="7777777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6DDAA5E5" w14:textId="77777777" w:rsidR="00494EFC" w:rsidRDefault="00494EFC">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781B2C23" w14:textId="6EBB35B9" w:rsidR="00494EFC" w:rsidRPr="00494EFC" w:rsidRDefault="00494EFC">
            <w:pPr>
              <w:pStyle w:val="TableHeader"/>
              <w:rPr>
                <w:bCs/>
              </w:rPr>
            </w:pPr>
            <w:r w:rsidRPr="00494EFC">
              <w:rPr>
                <w:bCs/>
              </w:rPr>
              <w:t>Client or patient practice hours (minimum)</w:t>
            </w:r>
          </w:p>
        </w:tc>
      </w:tr>
      <w:tr w:rsidR="00494EFC" w14:paraId="61B153DC" w14:textId="77777777">
        <w:trPr>
          <w:cantSplit/>
        </w:trPr>
        <w:tc>
          <w:tcPr>
            <w:tcW w:w="2385" w:type="dxa"/>
            <w:tcMar>
              <w:top w:w="170" w:type="dxa"/>
              <w:left w:w="170" w:type="dxa"/>
              <w:bottom w:w="113" w:type="dxa"/>
              <w:right w:w="170" w:type="dxa"/>
            </w:tcMar>
          </w:tcPr>
          <w:p w14:paraId="55F02577" w14:textId="3F365B7A" w:rsidR="00494EFC" w:rsidRPr="00CD7760" w:rsidRDefault="00D74404">
            <w:pPr>
              <w:pStyle w:val="NormalTab"/>
              <w:spacing w:after="0"/>
            </w:pPr>
            <w:r>
              <w:t>Column</w:t>
            </w:r>
            <w:r w:rsidR="00494EFC">
              <w:t xml:space="preserve"> A</w:t>
            </w:r>
          </w:p>
        </w:tc>
        <w:tc>
          <w:tcPr>
            <w:tcW w:w="12191" w:type="dxa"/>
            <w:tcMar>
              <w:top w:w="170" w:type="dxa"/>
              <w:left w:w="170" w:type="dxa"/>
              <w:bottom w:w="113" w:type="dxa"/>
              <w:right w:w="170" w:type="dxa"/>
            </w:tcMar>
          </w:tcPr>
          <w:p w14:paraId="78DA1700" w14:textId="796DE2B4" w:rsidR="00494EFC" w:rsidRDefault="00494EFC">
            <w:pPr>
              <w:spacing w:after="0"/>
            </w:pPr>
            <w:r w:rsidRPr="00494EFC">
              <w:t>100</w:t>
            </w:r>
            <w:r w:rsidR="006F1863">
              <w:t xml:space="preserve"> hours</w:t>
            </w:r>
          </w:p>
        </w:tc>
      </w:tr>
      <w:tr w:rsidR="00494EFC" w14:paraId="14D059A3" w14:textId="77777777">
        <w:trPr>
          <w:cantSplit/>
        </w:trPr>
        <w:tc>
          <w:tcPr>
            <w:tcW w:w="2385" w:type="dxa"/>
            <w:tcMar>
              <w:top w:w="170" w:type="dxa"/>
              <w:left w:w="170" w:type="dxa"/>
              <w:bottom w:w="113" w:type="dxa"/>
              <w:right w:w="170" w:type="dxa"/>
            </w:tcMar>
          </w:tcPr>
          <w:p w14:paraId="6AEAF84F" w14:textId="3A175CEA" w:rsidR="00494EFC" w:rsidRDefault="00D74404">
            <w:pPr>
              <w:pStyle w:val="NormalTab"/>
              <w:spacing w:after="0"/>
            </w:pPr>
            <w:r>
              <w:t>Column</w:t>
            </w:r>
            <w:r w:rsidR="00494EFC">
              <w:t xml:space="preserve"> B</w:t>
            </w:r>
          </w:p>
        </w:tc>
        <w:tc>
          <w:tcPr>
            <w:tcW w:w="12191" w:type="dxa"/>
            <w:tcMar>
              <w:top w:w="170" w:type="dxa"/>
              <w:left w:w="170" w:type="dxa"/>
              <w:bottom w:w="113" w:type="dxa"/>
              <w:right w:w="170" w:type="dxa"/>
            </w:tcMar>
          </w:tcPr>
          <w:p w14:paraId="5344E349" w14:textId="15DE152B" w:rsidR="00494EFC" w:rsidRPr="00AD09BB" w:rsidRDefault="00494EFC">
            <w:pPr>
              <w:spacing w:after="0"/>
              <w:rPr>
                <w:rStyle w:val="Strong"/>
                <w:b w:val="0"/>
                <w:bCs w:val="0"/>
              </w:rPr>
            </w:pPr>
            <w:r w:rsidRPr="00494EFC">
              <w:t xml:space="preserve">450 </w:t>
            </w:r>
            <w:r w:rsidR="006F1863">
              <w:t xml:space="preserve">hours </w:t>
            </w:r>
            <w:r w:rsidRPr="00494EFC">
              <w:t>(including hours gained after core training)</w:t>
            </w:r>
          </w:p>
        </w:tc>
      </w:tr>
      <w:tr w:rsidR="00494EFC" w14:paraId="4CB7E418" w14:textId="77777777">
        <w:trPr>
          <w:cantSplit/>
        </w:trPr>
        <w:tc>
          <w:tcPr>
            <w:tcW w:w="2385" w:type="dxa"/>
            <w:tcBorders>
              <w:bottom w:val="single" w:sz="12" w:space="0" w:color="196BAC"/>
            </w:tcBorders>
            <w:tcMar>
              <w:top w:w="170" w:type="dxa"/>
              <w:left w:w="170" w:type="dxa"/>
              <w:bottom w:w="113" w:type="dxa"/>
              <w:right w:w="170" w:type="dxa"/>
            </w:tcMar>
          </w:tcPr>
          <w:p w14:paraId="180B8E32" w14:textId="17D3D1A9" w:rsidR="00494EFC" w:rsidRDefault="00D74404">
            <w:pPr>
              <w:pStyle w:val="NormalTab"/>
              <w:spacing w:after="0"/>
            </w:pPr>
            <w:r>
              <w:t>Column</w:t>
            </w:r>
            <w:r w:rsidR="00494EFC">
              <w:t xml:space="preserve"> C</w:t>
            </w:r>
          </w:p>
        </w:tc>
        <w:tc>
          <w:tcPr>
            <w:tcW w:w="12191" w:type="dxa"/>
            <w:tcBorders>
              <w:bottom w:val="single" w:sz="12" w:space="0" w:color="196BAC"/>
            </w:tcBorders>
            <w:tcMar>
              <w:top w:w="170" w:type="dxa"/>
              <w:left w:w="170" w:type="dxa"/>
              <w:bottom w:w="113" w:type="dxa"/>
              <w:right w:w="170" w:type="dxa"/>
            </w:tcMar>
          </w:tcPr>
          <w:p w14:paraId="0E5ACEB0" w14:textId="3021DE76" w:rsidR="00494EFC" w:rsidRPr="00AD09BB" w:rsidRDefault="00494EFC">
            <w:pPr>
              <w:spacing w:after="0"/>
              <w:rPr>
                <w:rStyle w:val="Strong"/>
                <w:b w:val="0"/>
                <w:bCs w:val="0"/>
              </w:rPr>
            </w:pPr>
            <w:r w:rsidRPr="00494EFC">
              <w:t>450</w:t>
            </w:r>
            <w:r w:rsidR="00E4145B">
              <w:t xml:space="preserve"> hours</w:t>
            </w:r>
            <w:r w:rsidRPr="00494EFC">
              <w:t xml:space="preserve"> during training</w:t>
            </w:r>
          </w:p>
        </w:tc>
      </w:tr>
    </w:tbl>
    <w:p w14:paraId="738BE2C8" w14:textId="7E1AFD7C" w:rsidR="00494EFC" w:rsidRDefault="00494EFC" w:rsidP="00480B59"/>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494EFC" w14:paraId="3751C0B4" w14:textId="77777777" w:rsidTr="403DAED8">
        <w:trPr>
          <w:cantSplit/>
          <w:trHeight w:val="471"/>
          <w:tblHeader/>
        </w:trPr>
        <w:tc>
          <w:tcPr>
            <w:tcW w:w="2385" w:type="dxa"/>
            <w:tcBorders>
              <w:right w:val="single" w:sz="12" w:space="0" w:color="FFFFFF" w:themeColor="background1"/>
            </w:tcBorders>
            <w:shd w:val="clear" w:color="auto" w:fill="196BAC" w:themeFill="accent1"/>
            <w:tcMar>
              <w:top w:w="170" w:type="dxa"/>
              <w:left w:w="170" w:type="dxa"/>
              <w:bottom w:w="113" w:type="dxa"/>
              <w:right w:w="170" w:type="dxa"/>
            </w:tcMar>
          </w:tcPr>
          <w:p w14:paraId="5AA6D7FA" w14:textId="77777777" w:rsidR="00494EFC" w:rsidRDefault="00494EFC">
            <w:pPr>
              <w:pStyle w:val="TableHeader"/>
            </w:pPr>
            <w:r>
              <w:lastRenderedPageBreak/>
              <w:t>Therapist</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320A7CC5" w14:textId="77777777" w:rsidR="00494EFC" w:rsidRDefault="00494EFC">
            <w:pPr>
              <w:pStyle w:val="TableHeader"/>
              <w:rPr>
                <w:bCs/>
              </w:rPr>
            </w:pPr>
            <w:r w:rsidRPr="00494EFC">
              <w:rPr>
                <w:bCs/>
              </w:rPr>
              <w:t>Level</w:t>
            </w:r>
          </w:p>
          <w:p w14:paraId="4DB86D9B" w14:textId="234AD396" w:rsidR="00E15177" w:rsidRPr="00494EFC" w:rsidRDefault="7DEC1B71">
            <w:pPr>
              <w:pStyle w:val="TableHeader"/>
            </w:pPr>
            <w:r>
              <w:rPr>
                <w:b w:val="0"/>
              </w:rPr>
              <w:t>*</w:t>
            </w:r>
            <w:r w:rsidR="3F32C830">
              <w:rPr>
                <w:b w:val="0"/>
              </w:rPr>
              <w:t xml:space="preserve">or as deemed </w:t>
            </w:r>
            <w:r w:rsidR="08C7A8AD">
              <w:rPr>
                <w:b w:val="0"/>
              </w:rPr>
              <w:t xml:space="preserve">equivalent by a </w:t>
            </w:r>
            <w:r w:rsidR="55FECEB6">
              <w:rPr>
                <w:b w:val="0"/>
              </w:rPr>
              <w:t>PCPB</w:t>
            </w:r>
            <w:r w:rsidR="08C7A8AD">
              <w:rPr>
                <w:b w:val="0"/>
              </w:rPr>
              <w:t xml:space="preserve"> partner</w:t>
            </w:r>
          </w:p>
        </w:tc>
      </w:tr>
      <w:tr w:rsidR="00494EFC" w14:paraId="152B1244" w14:textId="77777777" w:rsidTr="403DAED8">
        <w:trPr>
          <w:cantSplit/>
        </w:trPr>
        <w:tc>
          <w:tcPr>
            <w:tcW w:w="2385" w:type="dxa"/>
            <w:tcMar>
              <w:top w:w="170" w:type="dxa"/>
              <w:left w:w="170" w:type="dxa"/>
              <w:bottom w:w="113" w:type="dxa"/>
              <w:right w:w="170" w:type="dxa"/>
            </w:tcMar>
          </w:tcPr>
          <w:p w14:paraId="565A9AB9" w14:textId="26165A4D" w:rsidR="00494EFC" w:rsidRPr="00CD7760" w:rsidRDefault="00D74404">
            <w:pPr>
              <w:pStyle w:val="NormalTab"/>
              <w:spacing w:after="0"/>
            </w:pPr>
            <w:r>
              <w:t>Column</w:t>
            </w:r>
            <w:r w:rsidR="00494EFC">
              <w:t xml:space="preserve"> A</w:t>
            </w:r>
          </w:p>
        </w:tc>
        <w:tc>
          <w:tcPr>
            <w:tcW w:w="12191" w:type="dxa"/>
            <w:tcMar>
              <w:top w:w="170" w:type="dxa"/>
              <w:left w:w="170" w:type="dxa"/>
              <w:bottom w:w="113" w:type="dxa"/>
              <w:right w:w="170" w:type="dxa"/>
            </w:tcMar>
          </w:tcPr>
          <w:p w14:paraId="6CEE832C" w14:textId="09F30410" w:rsidR="00494EFC" w:rsidRDefault="00873C25">
            <w:pPr>
              <w:spacing w:after="0"/>
            </w:pPr>
            <w:r>
              <w:t>L</w:t>
            </w:r>
            <w:r w:rsidRPr="00873C25">
              <w:t>evel 4</w:t>
            </w:r>
            <w:r w:rsidR="00E84094">
              <w:t>*</w:t>
            </w:r>
            <w:r w:rsidRPr="00873C25">
              <w:t xml:space="preserve"> minimum</w:t>
            </w:r>
            <w:r w:rsidR="00172887">
              <w:t xml:space="preserve"> qualification</w:t>
            </w:r>
          </w:p>
        </w:tc>
      </w:tr>
      <w:tr w:rsidR="00494EFC" w14:paraId="16A8232A" w14:textId="77777777" w:rsidTr="403DAED8">
        <w:trPr>
          <w:cantSplit/>
        </w:trPr>
        <w:tc>
          <w:tcPr>
            <w:tcW w:w="2385" w:type="dxa"/>
            <w:tcMar>
              <w:top w:w="170" w:type="dxa"/>
              <w:left w:w="170" w:type="dxa"/>
              <w:bottom w:w="113" w:type="dxa"/>
              <w:right w:w="170" w:type="dxa"/>
            </w:tcMar>
          </w:tcPr>
          <w:p w14:paraId="3068881B" w14:textId="1D7F77D8" w:rsidR="00494EFC" w:rsidRDefault="00D74404">
            <w:pPr>
              <w:pStyle w:val="NormalTab"/>
              <w:spacing w:after="0"/>
            </w:pPr>
            <w:r>
              <w:t>Column</w:t>
            </w:r>
            <w:r w:rsidR="00494EFC">
              <w:t xml:space="preserve"> B</w:t>
            </w:r>
          </w:p>
        </w:tc>
        <w:tc>
          <w:tcPr>
            <w:tcW w:w="12191" w:type="dxa"/>
            <w:tcMar>
              <w:top w:w="170" w:type="dxa"/>
              <w:left w:w="170" w:type="dxa"/>
              <w:bottom w:w="113" w:type="dxa"/>
              <w:right w:w="170" w:type="dxa"/>
            </w:tcMar>
          </w:tcPr>
          <w:p w14:paraId="25374023" w14:textId="3C805405" w:rsidR="00873C25" w:rsidRPr="00873C25" w:rsidRDefault="00873C25" w:rsidP="00873C25">
            <w:pPr>
              <w:spacing w:after="0"/>
            </w:pPr>
            <w:r w:rsidRPr="00873C25">
              <w:t xml:space="preserve">Ranges from </w:t>
            </w:r>
            <w:r w:rsidR="00965793">
              <w:t>L</w:t>
            </w:r>
            <w:r w:rsidRPr="00873C25">
              <w:t>evel 4</w:t>
            </w:r>
            <w:r w:rsidR="008C4330">
              <w:t>*</w:t>
            </w:r>
            <w:r w:rsidRPr="00873C25">
              <w:t xml:space="preserve"> to </w:t>
            </w:r>
            <w:r w:rsidR="00965793">
              <w:t>L</w:t>
            </w:r>
            <w:r w:rsidRPr="00873C25">
              <w:t>evel 7</w:t>
            </w:r>
            <w:r w:rsidR="008C4330">
              <w:t>*</w:t>
            </w:r>
          </w:p>
          <w:p w14:paraId="353A3FA3" w14:textId="71720985" w:rsidR="00494EFC" w:rsidRPr="00AD09BB" w:rsidRDefault="00873C25" w:rsidP="00873C25">
            <w:pPr>
              <w:spacing w:after="0"/>
              <w:rPr>
                <w:rStyle w:val="Strong"/>
                <w:b w:val="0"/>
                <w:bCs w:val="0"/>
              </w:rPr>
            </w:pPr>
            <w:r w:rsidRPr="00873C25">
              <w:t>UKCP: Level 6</w:t>
            </w:r>
            <w:r w:rsidR="008C4330">
              <w:t>*</w:t>
            </w:r>
            <w:r w:rsidRPr="00873C25">
              <w:t xml:space="preserve"> minimum</w:t>
            </w:r>
            <w:r w:rsidR="00E83BC5">
              <w:t xml:space="preserve"> qualificatio</w:t>
            </w:r>
            <w:r w:rsidR="00E15177">
              <w:t>n</w:t>
            </w:r>
          </w:p>
        </w:tc>
      </w:tr>
      <w:tr w:rsidR="00494EFC" w14:paraId="4A6E2B38" w14:textId="77777777" w:rsidTr="403DAED8">
        <w:trPr>
          <w:cantSplit/>
        </w:trPr>
        <w:tc>
          <w:tcPr>
            <w:tcW w:w="2385" w:type="dxa"/>
            <w:tcBorders>
              <w:bottom w:val="single" w:sz="12" w:space="0" w:color="196BAC" w:themeColor="accent1"/>
            </w:tcBorders>
            <w:tcMar>
              <w:top w:w="170" w:type="dxa"/>
              <w:left w:w="170" w:type="dxa"/>
              <w:bottom w:w="113" w:type="dxa"/>
              <w:right w:w="170" w:type="dxa"/>
            </w:tcMar>
          </w:tcPr>
          <w:p w14:paraId="4B59B8A8" w14:textId="39812084" w:rsidR="00494EFC" w:rsidRDefault="00D74404">
            <w:pPr>
              <w:pStyle w:val="NormalTab"/>
              <w:spacing w:after="0"/>
            </w:pPr>
            <w:r>
              <w:t>Column</w:t>
            </w:r>
            <w:r w:rsidR="00494EFC">
              <w:t xml:space="preserve"> C</w:t>
            </w:r>
          </w:p>
        </w:tc>
        <w:tc>
          <w:tcPr>
            <w:tcW w:w="12191" w:type="dxa"/>
            <w:tcBorders>
              <w:bottom w:val="single" w:sz="12" w:space="0" w:color="196BAC" w:themeColor="accent1"/>
            </w:tcBorders>
            <w:tcMar>
              <w:top w:w="170" w:type="dxa"/>
              <w:left w:w="170" w:type="dxa"/>
              <w:bottom w:w="113" w:type="dxa"/>
              <w:right w:w="170" w:type="dxa"/>
            </w:tcMar>
          </w:tcPr>
          <w:p w14:paraId="4C0DD9ED" w14:textId="3EE420B6" w:rsidR="00494EFC" w:rsidRPr="00AD09BB" w:rsidRDefault="00873C25">
            <w:pPr>
              <w:spacing w:after="0"/>
              <w:rPr>
                <w:rStyle w:val="Strong"/>
                <w:b w:val="0"/>
                <w:bCs w:val="0"/>
              </w:rPr>
            </w:pPr>
            <w:r w:rsidRPr="00873C25">
              <w:t>Level 7</w:t>
            </w:r>
            <w:r w:rsidR="008C4330">
              <w:t>*</w:t>
            </w:r>
            <w:r w:rsidRPr="00873C25">
              <w:t xml:space="preserve"> minimum</w:t>
            </w:r>
            <w:r w:rsidR="00E15177">
              <w:t xml:space="preserve"> qualification</w:t>
            </w:r>
          </w:p>
        </w:tc>
      </w:tr>
    </w:tbl>
    <w:p w14:paraId="6C7B8B96" w14:textId="77777777" w:rsidR="00494EFC" w:rsidRDefault="00494EFC" w:rsidP="00480B59"/>
    <w:p w14:paraId="474EE0F1" w14:textId="2CC81889" w:rsidR="00F43B1A" w:rsidRDefault="00F43B1A">
      <w:pPr>
        <w:tabs>
          <w:tab w:val="clear" w:pos="567"/>
          <w:tab w:val="clear" w:pos="851"/>
          <w:tab w:val="clear" w:pos="1418"/>
        </w:tabs>
        <w:spacing w:after="0" w:line="240" w:lineRule="auto"/>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873C25" w14:paraId="511FC7BF" w14:textId="7777777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15EB1224" w14:textId="77777777" w:rsidR="00873C25" w:rsidRDefault="00873C25">
            <w:pPr>
              <w:pStyle w:val="TableHeader"/>
            </w:pPr>
            <w:r>
              <w:lastRenderedPageBreak/>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66362B85" w14:textId="77777777" w:rsidR="00873C25" w:rsidRDefault="00873C25" w:rsidP="00E95C99">
            <w:pPr>
              <w:pStyle w:val="TableHeader"/>
              <w:spacing w:after="120"/>
              <w:rPr>
                <w:bCs/>
              </w:rPr>
            </w:pPr>
            <w:r w:rsidRPr="00873C25">
              <w:rPr>
                <w:bCs/>
              </w:rPr>
              <w:t>Supervision during training</w:t>
            </w:r>
            <w:r>
              <w:rPr>
                <w:bCs/>
              </w:rPr>
              <w:t xml:space="preserve"> </w:t>
            </w:r>
          </w:p>
          <w:p w14:paraId="7623A938" w14:textId="19002ADE" w:rsidR="00873C25" w:rsidRPr="00873C25" w:rsidRDefault="00873C25" w:rsidP="00E95C99">
            <w:pPr>
              <w:pStyle w:val="TableHeader"/>
              <w:spacing w:line="480" w:lineRule="exact"/>
              <w:rPr>
                <w:b w:val="0"/>
              </w:rPr>
            </w:pPr>
            <w:r w:rsidRPr="00873C25">
              <w:rPr>
                <w:b w:val="0"/>
              </w:rPr>
              <w:t>*</w:t>
            </w:r>
            <w:r w:rsidR="00852097">
              <w:rPr>
                <w:b w:val="0"/>
              </w:rPr>
              <w:t>*</w:t>
            </w:r>
            <w:r w:rsidRPr="00873C25">
              <w:rPr>
                <w:b w:val="0"/>
              </w:rPr>
              <w:t xml:space="preserve">ratio depicts supervision hours to client hours </w:t>
            </w:r>
            <w:r>
              <w:rPr>
                <w:b w:val="0"/>
              </w:rPr>
              <w:br/>
            </w:r>
            <w:r w:rsidR="00852097">
              <w:rPr>
                <w:b w:val="0"/>
              </w:rPr>
              <w:t xml:space="preserve">for example, </w:t>
            </w:r>
            <w:r w:rsidRPr="00873C25">
              <w:rPr>
                <w:b w:val="0"/>
              </w:rPr>
              <w:t>1</w:t>
            </w:r>
            <w:r w:rsidR="00B913A6">
              <w:rPr>
                <w:b w:val="0"/>
              </w:rPr>
              <w:t>:3 means 1</w:t>
            </w:r>
            <w:r w:rsidRPr="00873C25">
              <w:rPr>
                <w:b w:val="0"/>
              </w:rPr>
              <w:t xml:space="preserve"> hour supervision for every 3 client or patient hours</w:t>
            </w:r>
          </w:p>
        </w:tc>
      </w:tr>
      <w:tr w:rsidR="00873C25" w14:paraId="0EC4705D" w14:textId="77777777">
        <w:trPr>
          <w:cantSplit/>
        </w:trPr>
        <w:tc>
          <w:tcPr>
            <w:tcW w:w="2385" w:type="dxa"/>
            <w:tcMar>
              <w:top w:w="170" w:type="dxa"/>
              <w:left w:w="170" w:type="dxa"/>
              <w:bottom w:w="113" w:type="dxa"/>
              <w:right w:w="170" w:type="dxa"/>
            </w:tcMar>
          </w:tcPr>
          <w:p w14:paraId="4B3ED4B6" w14:textId="27D42718" w:rsidR="00873C25" w:rsidRPr="00CD7760" w:rsidRDefault="00D74404">
            <w:pPr>
              <w:pStyle w:val="NormalTab"/>
              <w:spacing w:after="0"/>
            </w:pPr>
            <w:r>
              <w:t>Column</w:t>
            </w:r>
            <w:r w:rsidR="00873C25">
              <w:t xml:space="preserve"> A</w:t>
            </w:r>
          </w:p>
        </w:tc>
        <w:tc>
          <w:tcPr>
            <w:tcW w:w="12191" w:type="dxa"/>
            <w:tcMar>
              <w:top w:w="170" w:type="dxa"/>
              <w:left w:w="170" w:type="dxa"/>
              <w:bottom w:w="113" w:type="dxa"/>
              <w:right w:w="170" w:type="dxa"/>
            </w:tcMar>
          </w:tcPr>
          <w:p w14:paraId="44731A4A" w14:textId="46B1E50B" w:rsidR="00873C25" w:rsidRDefault="00873C25">
            <w:pPr>
              <w:spacing w:after="0"/>
            </w:pPr>
            <w:r w:rsidRPr="00873C25">
              <w:t>Average 1.5 hours per month</w:t>
            </w:r>
          </w:p>
        </w:tc>
      </w:tr>
      <w:tr w:rsidR="00873C25" w14:paraId="4D1CC752" w14:textId="77777777">
        <w:trPr>
          <w:cantSplit/>
        </w:trPr>
        <w:tc>
          <w:tcPr>
            <w:tcW w:w="2385" w:type="dxa"/>
            <w:tcMar>
              <w:top w:w="170" w:type="dxa"/>
              <w:left w:w="170" w:type="dxa"/>
              <w:bottom w:w="113" w:type="dxa"/>
              <w:right w:w="170" w:type="dxa"/>
            </w:tcMar>
          </w:tcPr>
          <w:p w14:paraId="21174D58" w14:textId="5D9C68B1" w:rsidR="00873C25" w:rsidRDefault="00D74404">
            <w:pPr>
              <w:pStyle w:val="NormalTab"/>
              <w:spacing w:after="0"/>
            </w:pPr>
            <w:r>
              <w:t>Column</w:t>
            </w:r>
            <w:r w:rsidR="00873C25">
              <w:t xml:space="preserve"> B</w:t>
            </w:r>
          </w:p>
        </w:tc>
        <w:tc>
          <w:tcPr>
            <w:tcW w:w="12191" w:type="dxa"/>
            <w:tcMar>
              <w:top w:w="170" w:type="dxa"/>
              <w:left w:w="170" w:type="dxa"/>
              <w:bottom w:w="113" w:type="dxa"/>
              <w:right w:w="170" w:type="dxa"/>
            </w:tcMar>
          </w:tcPr>
          <w:p w14:paraId="5A225541" w14:textId="77777777" w:rsidR="00873C25" w:rsidRPr="00873C25" w:rsidRDefault="00873C25" w:rsidP="00873C25">
            <w:pPr>
              <w:spacing w:after="0"/>
            </w:pPr>
            <w:r w:rsidRPr="00873C25">
              <w:t>Average 1.5 hours per month minimum</w:t>
            </w:r>
          </w:p>
          <w:p w14:paraId="745A73E3" w14:textId="1AB732DF" w:rsidR="00873C25" w:rsidRPr="00AD09BB" w:rsidRDefault="00873C25" w:rsidP="00873C25">
            <w:pPr>
              <w:spacing w:after="0"/>
              <w:rPr>
                <w:rStyle w:val="Strong"/>
                <w:b w:val="0"/>
                <w:bCs w:val="0"/>
              </w:rPr>
            </w:pPr>
            <w:r w:rsidRPr="00873C25">
              <w:t>UKCP: 1:6*</w:t>
            </w:r>
            <w:r w:rsidR="005F2EFB">
              <w:t>*</w:t>
            </w:r>
          </w:p>
        </w:tc>
      </w:tr>
      <w:tr w:rsidR="00873C25" w14:paraId="67C80C11" w14:textId="77777777">
        <w:trPr>
          <w:cantSplit/>
        </w:trPr>
        <w:tc>
          <w:tcPr>
            <w:tcW w:w="2385" w:type="dxa"/>
            <w:tcBorders>
              <w:bottom w:val="single" w:sz="12" w:space="0" w:color="196BAC"/>
            </w:tcBorders>
            <w:tcMar>
              <w:top w:w="170" w:type="dxa"/>
              <w:left w:w="170" w:type="dxa"/>
              <w:bottom w:w="113" w:type="dxa"/>
              <w:right w:w="170" w:type="dxa"/>
            </w:tcMar>
          </w:tcPr>
          <w:p w14:paraId="6417785E" w14:textId="64D3551B" w:rsidR="00873C25" w:rsidRDefault="00D74404">
            <w:pPr>
              <w:pStyle w:val="NormalTab"/>
              <w:spacing w:after="0"/>
            </w:pPr>
            <w:r>
              <w:t>Column</w:t>
            </w:r>
            <w:r w:rsidR="00873C25">
              <w:t xml:space="preserve"> C</w:t>
            </w:r>
          </w:p>
        </w:tc>
        <w:tc>
          <w:tcPr>
            <w:tcW w:w="12191" w:type="dxa"/>
            <w:tcBorders>
              <w:bottom w:val="single" w:sz="12" w:space="0" w:color="196BAC"/>
            </w:tcBorders>
            <w:tcMar>
              <w:top w:w="170" w:type="dxa"/>
              <w:left w:w="170" w:type="dxa"/>
              <w:bottom w:w="113" w:type="dxa"/>
              <w:right w:w="170" w:type="dxa"/>
            </w:tcMar>
          </w:tcPr>
          <w:p w14:paraId="4F661D11" w14:textId="77777777" w:rsidR="00873C25" w:rsidRPr="00873C25" w:rsidRDefault="00873C25" w:rsidP="00873C25">
            <w:pPr>
              <w:spacing w:after="0"/>
            </w:pPr>
            <w:r w:rsidRPr="00873C25">
              <w:t>Average 1.5 hours per month minimum</w:t>
            </w:r>
          </w:p>
          <w:p w14:paraId="1B75FA42" w14:textId="01274425" w:rsidR="00873C25" w:rsidRPr="00873C25" w:rsidRDefault="00873C25" w:rsidP="00873C25">
            <w:pPr>
              <w:spacing w:after="0"/>
            </w:pPr>
            <w:r w:rsidRPr="00873C25">
              <w:t>BPC: 1:3*</w:t>
            </w:r>
            <w:r w:rsidR="005F2EFB">
              <w:t>*</w:t>
            </w:r>
          </w:p>
          <w:p w14:paraId="73719758" w14:textId="48530DBF" w:rsidR="00873C25" w:rsidRPr="00AD09BB" w:rsidRDefault="00873C25" w:rsidP="00873C25">
            <w:pPr>
              <w:spacing w:after="0"/>
              <w:rPr>
                <w:rStyle w:val="Strong"/>
                <w:b w:val="0"/>
                <w:bCs w:val="0"/>
              </w:rPr>
            </w:pPr>
            <w:r w:rsidRPr="00873C25">
              <w:t>UKCP: Usually 1:6*</w:t>
            </w:r>
            <w:r w:rsidR="005F2EFB">
              <w:t>*</w:t>
            </w:r>
            <w:r w:rsidRPr="00873C25">
              <w:t xml:space="preserve"> but not specified by all </w:t>
            </w:r>
            <w:r w:rsidR="005A3D20">
              <w:t xml:space="preserve">UKCP modality </w:t>
            </w:r>
            <w:r w:rsidRPr="00873C25">
              <w:t>colleges</w:t>
            </w:r>
          </w:p>
        </w:tc>
      </w:tr>
    </w:tbl>
    <w:p w14:paraId="1797185D" w14:textId="1CF5CA5B" w:rsidR="00494EFC" w:rsidRDefault="00494EFC" w:rsidP="00480B59"/>
    <w:p w14:paraId="1C60BEC2" w14:textId="04013B7A" w:rsidR="00873C25" w:rsidRDefault="00873C25">
      <w:pPr>
        <w:tabs>
          <w:tab w:val="clear" w:pos="567"/>
          <w:tab w:val="clear" w:pos="851"/>
          <w:tab w:val="clear" w:pos="1418"/>
        </w:tabs>
        <w:spacing w:after="0" w:line="240" w:lineRule="auto"/>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2A0537" w14:paraId="25F29036" w14:textId="7777777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4C7EC71E" w14:textId="77777777" w:rsidR="002A0537" w:rsidRDefault="002A0537">
            <w:pPr>
              <w:pStyle w:val="TableHeader"/>
            </w:pPr>
            <w:r>
              <w:lastRenderedPageBreak/>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36A9AA2F" w14:textId="40DFF4CF" w:rsidR="002A0537" w:rsidRPr="00494EFC" w:rsidRDefault="002A0537">
            <w:pPr>
              <w:pStyle w:val="TableHeader"/>
              <w:rPr>
                <w:bCs/>
              </w:rPr>
            </w:pPr>
            <w:r w:rsidRPr="002A0537">
              <w:rPr>
                <w:bCs/>
              </w:rPr>
              <w:t>Placement type</w:t>
            </w:r>
          </w:p>
        </w:tc>
      </w:tr>
      <w:tr w:rsidR="002A0537" w14:paraId="49DC60BB" w14:textId="77777777">
        <w:trPr>
          <w:cantSplit/>
        </w:trPr>
        <w:tc>
          <w:tcPr>
            <w:tcW w:w="2385" w:type="dxa"/>
            <w:tcMar>
              <w:top w:w="170" w:type="dxa"/>
              <w:left w:w="170" w:type="dxa"/>
              <w:bottom w:w="113" w:type="dxa"/>
              <w:right w:w="170" w:type="dxa"/>
            </w:tcMar>
          </w:tcPr>
          <w:p w14:paraId="659337DD" w14:textId="262374E8" w:rsidR="002A0537" w:rsidRPr="00CD7760" w:rsidRDefault="00D74404">
            <w:pPr>
              <w:pStyle w:val="NormalTab"/>
              <w:spacing w:after="0"/>
            </w:pPr>
            <w:r>
              <w:t>Column</w:t>
            </w:r>
            <w:r w:rsidR="002A0537">
              <w:t xml:space="preserve"> A</w:t>
            </w:r>
          </w:p>
        </w:tc>
        <w:tc>
          <w:tcPr>
            <w:tcW w:w="12191" w:type="dxa"/>
            <w:tcMar>
              <w:top w:w="170" w:type="dxa"/>
              <w:left w:w="170" w:type="dxa"/>
              <w:bottom w:w="113" w:type="dxa"/>
              <w:right w:w="170" w:type="dxa"/>
            </w:tcMar>
          </w:tcPr>
          <w:p w14:paraId="5BD307BA" w14:textId="57ADAF6F" w:rsidR="002A0537" w:rsidRDefault="002A0537">
            <w:pPr>
              <w:spacing w:after="0"/>
            </w:pPr>
            <w:r w:rsidRPr="002A0537">
              <w:t>Approved supervised placement</w:t>
            </w:r>
          </w:p>
        </w:tc>
      </w:tr>
      <w:tr w:rsidR="002A0537" w14:paraId="0A26064D" w14:textId="77777777">
        <w:trPr>
          <w:cantSplit/>
        </w:trPr>
        <w:tc>
          <w:tcPr>
            <w:tcW w:w="2385" w:type="dxa"/>
            <w:tcMar>
              <w:top w:w="170" w:type="dxa"/>
              <w:left w:w="170" w:type="dxa"/>
              <w:bottom w:w="113" w:type="dxa"/>
              <w:right w:w="170" w:type="dxa"/>
            </w:tcMar>
          </w:tcPr>
          <w:p w14:paraId="2677D0EF" w14:textId="3582E57F" w:rsidR="002A0537" w:rsidRDefault="00D74404">
            <w:pPr>
              <w:pStyle w:val="NormalTab"/>
              <w:spacing w:after="0"/>
            </w:pPr>
            <w:r>
              <w:t>Column</w:t>
            </w:r>
            <w:r w:rsidR="002A0537">
              <w:t xml:space="preserve"> B</w:t>
            </w:r>
          </w:p>
        </w:tc>
        <w:tc>
          <w:tcPr>
            <w:tcW w:w="12191" w:type="dxa"/>
            <w:tcMar>
              <w:top w:w="170" w:type="dxa"/>
              <w:left w:w="170" w:type="dxa"/>
              <w:bottom w:w="113" w:type="dxa"/>
              <w:right w:w="170" w:type="dxa"/>
            </w:tcMar>
          </w:tcPr>
          <w:p w14:paraId="5D9722FC" w14:textId="3C4267A0" w:rsidR="002A0537" w:rsidRPr="00AD09BB" w:rsidRDefault="00191124">
            <w:pPr>
              <w:spacing w:after="0"/>
              <w:rPr>
                <w:rStyle w:val="Strong"/>
                <w:b w:val="0"/>
                <w:bCs w:val="0"/>
              </w:rPr>
            </w:pPr>
            <w:r w:rsidRPr="00191124">
              <w:rPr>
                <w:rStyle w:val="Strong"/>
                <w:b w:val="0"/>
                <w:bCs w:val="0"/>
              </w:rPr>
              <w:t>The way this requirement can be met varies according to course modality, training organisation and (or) professional body</w:t>
            </w:r>
          </w:p>
        </w:tc>
      </w:tr>
      <w:tr w:rsidR="002A0537" w14:paraId="4D1BC0E2" w14:textId="77777777">
        <w:trPr>
          <w:cantSplit/>
        </w:trPr>
        <w:tc>
          <w:tcPr>
            <w:tcW w:w="2385" w:type="dxa"/>
            <w:tcBorders>
              <w:bottom w:val="single" w:sz="12" w:space="0" w:color="196BAC"/>
            </w:tcBorders>
            <w:tcMar>
              <w:top w:w="170" w:type="dxa"/>
              <w:left w:w="170" w:type="dxa"/>
              <w:bottom w:w="113" w:type="dxa"/>
              <w:right w:w="170" w:type="dxa"/>
            </w:tcMar>
          </w:tcPr>
          <w:p w14:paraId="6FCC68E6" w14:textId="33686DF8" w:rsidR="002A0537" w:rsidRDefault="00D74404">
            <w:pPr>
              <w:pStyle w:val="NormalTab"/>
              <w:spacing w:after="0"/>
            </w:pPr>
            <w:r>
              <w:t>Column</w:t>
            </w:r>
            <w:r w:rsidR="002A0537">
              <w:t xml:space="preserve"> C</w:t>
            </w:r>
          </w:p>
        </w:tc>
        <w:tc>
          <w:tcPr>
            <w:tcW w:w="12191" w:type="dxa"/>
            <w:tcBorders>
              <w:bottom w:val="single" w:sz="12" w:space="0" w:color="196BAC"/>
            </w:tcBorders>
            <w:tcMar>
              <w:top w:w="170" w:type="dxa"/>
              <w:left w:w="170" w:type="dxa"/>
              <w:bottom w:w="113" w:type="dxa"/>
              <w:right w:w="170" w:type="dxa"/>
            </w:tcMar>
          </w:tcPr>
          <w:p w14:paraId="0FE130D9" w14:textId="6CBBFECC" w:rsidR="002A0537" w:rsidRPr="00AD09BB" w:rsidRDefault="00191124">
            <w:pPr>
              <w:spacing w:after="0"/>
              <w:rPr>
                <w:rStyle w:val="Strong"/>
                <w:b w:val="0"/>
                <w:bCs w:val="0"/>
              </w:rPr>
            </w:pPr>
            <w:r w:rsidRPr="00191124">
              <w:rPr>
                <w:rStyle w:val="Strong"/>
                <w:b w:val="0"/>
                <w:bCs w:val="0"/>
              </w:rPr>
              <w:t>The way this requirement can be met varies according to course modality, training organisation and (or) professional body</w:t>
            </w:r>
          </w:p>
        </w:tc>
      </w:tr>
    </w:tbl>
    <w:p w14:paraId="3E535D62" w14:textId="54D61D79" w:rsidR="00873C25" w:rsidRDefault="00873C25" w:rsidP="00480B59"/>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2A0537" w14:paraId="0F348973" w14:textId="7777777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60A49E3F" w14:textId="77777777" w:rsidR="002A0537" w:rsidRDefault="002A0537">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2657BE84" w14:textId="2942A40E" w:rsidR="002A0537" w:rsidRPr="00494EFC" w:rsidRDefault="002A0537">
            <w:pPr>
              <w:pStyle w:val="TableHeader"/>
              <w:rPr>
                <w:bCs/>
              </w:rPr>
            </w:pPr>
            <w:r w:rsidRPr="002A0537">
              <w:rPr>
                <w:bCs/>
              </w:rPr>
              <w:t>Mental health familiarisation or mental health placement</w:t>
            </w:r>
          </w:p>
        </w:tc>
      </w:tr>
      <w:tr w:rsidR="002A0537" w14:paraId="5DE13871" w14:textId="77777777">
        <w:trPr>
          <w:cantSplit/>
        </w:trPr>
        <w:tc>
          <w:tcPr>
            <w:tcW w:w="2385" w:type="dxa"/>
            <w:tcMar>
              <w:top w:w="170" w:type="dxa"/>
              <w:left w:w="170" w:type="dxa"/>
              <w:bottom w:w="113" w:type="dxa"/>
              <w:right w:w="170" w:type="dxa"/>
            </w:tcMar>
          </w:tcPr>
          <w:p w14:paraId="6D89BCCB" w14:textId="6C253E9A" w:rsidR="002A0537" w:rsidRPr="00CD7760" w:rsidRDefault="00D74404">
            <w:pPr>
              <w:pStyle w:val="NormalTab"/>
              <w:spacing w:after="0"/>
            </w:pPr>
            <w:r>
              <w:t xml:space="preserve">Column </w:t>
            </w:r>
            <w:r w:rsidR="002A0537">
              <w:t>A</w:t>
            </w:r>
          </w:p>
        </w:tc>
        <w:tc>
          <w:tcPr>
            <w:tcW w:w="12191" w:type="dxa"/>
            <w:tcMar>
              <w:top w:w="170" w:type="dxa"/>
              <w:left w:w="170" w:type="dxa"/>
              <w:bottom w:w="113" w:type="dxa"/>
              <w:right w:w="170" w:type="dxa"/>
            </w:tcMar>
          </w:tcPr>
          <w:p w14:paraId="581CA48A" w14:textId="54BB42FF" w:rsidR="002A0537" w:rsidRDefault="00D1601C">
            <w:pPr>
              <w:spacing w:after="0"/>
            </w:pPr>
            <w:r w:rsidRPr="00D1601C">
              <w:t>Not a specific requirement</w:t>
            </w:r>
          </w:p>
        </w:tc>
      </w:tr>
      <w:tr w:rsidR="002A0537" w14:paraId="28EF5C84" w14:textId="77777777">
        <w:trPr>
          <w:cantSplit/>
        </w:trPr>
        <w:tc>
          <w:tcPr>
            <w:tcW w:w="2385" w:type="dxa"/>
            <w:tcMar>
              <w:top w:w="170" w:type="dxa"/>
              <w:left w:w="170" w:type="dxa"/>
              <w:bottom w:w="113" w:type="dxa"/>
              <w:right w:w="170" w:type="dxa"/>
            </w:tcMar>
          </w:tcPr>
          <w:p w14:paraId="243F3FFD" w14:textId="7B4C1F95" w:rsidR="002A0537" w:rsidRDefault="00D74404">
            <w:pPr>
              <w:pStyle w:val="NormalTab"/>
              <w:spacing w:after="0"/>
            </w:pPr>
            <w:r>
              <w:t>Column</w:t>
            </w:r>
            <w:r w:rsidR="002A0537">
              <w:t xml:space="preserve"> B</w:t>
            </w:r>
          </w:p>
        </w:tc>
        <w:tc>
          <w:tcPr>
            <w:tcW w:w="12191" w:type="dxa"/>
            <w:tcMar>
              <w:top w:w="170" w:type="dxa"/>
              <w:left w:w="170" w:type="dxa"/>
              <w:bottom w:w="113" w:type="dxa"/>
              <w:right w:w="170" w:type="dxa"/>
            </w:tcMar>
          </w:tcPr>
          <w:p w14:paraId="298686D5" w14:textId="7B79D912" w:rsidR="002A0537" w:rsidRPr="00AD09BB" w:rsidRDefault="002A0537">
            <w:pPr>
              <w:spacing w:after="0"/>
              <w:rPr>
                <w:rStyle w:val="Strong"/>
                <w:b w:val="0"/>
                <w:bCs w:val="0"/>
              </w:rPr>
            </w:pPr>
            <w:r w:rsidRPr="002A0537">
              <w:t>The way this requirement can be met varies according to course modality, training organisation and (or) professional body</w:t>
            </w:r>
          </w:p>
        </w:tc>
      </w:tr>
      <w:tr w:rsidR="002A0537" w14:paraId="64B34E42" w14:textId="77777777">
        <w:trPr>
          <w:cantSplit/>
        </w:trPr>
        <w:tc>
          <w:tcPr>
            <w:tcW w:w="2385" w:type="dxa"/>
            <w:tcBorders>
              <w:bottom w:val="single" w:sz="12" w:space="0" w:color="196BAC"/>
            </w:tcBorders>
            <w:tcMar>
              <w:top w:w="170" w:type="dxa"/>
              <w:left w:w="170" w:type="dxa"/>
              <w:bottom w:w="113" w:type="dxa"/>
              <w:right w:w="170" w:type="dxa"/>
            </w:tcMar>
          </w:tcPr>
          <w:p w14:paraId="01BD0435" w14:textId="55E68275" w:rsidR="002A0537" w:rsidRDefault="00D74404">
            <w:pPr>
              <w:pStyle w:val="NormalTab"/>
              <w:spacing w:after="0"/>
            </w:pPr>
            <w:r>
              <w:t>Column</w:t>
            </w:r>
            <w:r w:rsidR="002A0537">
              <w:t xml:space="preserve"> C</w:t>
            </w:r>
          </w:p>
        </w:tc>
        <w:tc>
          <w:tcPr>
            <w:tcW w:w="12191" w:type="dxa"/>
            <w:tcBorders>
              <w:bottom w:val="single" w:sz="12" w:space="0" w:color="196BAC"/>
            </w:tcBorders>
            <w:tcMar>
              <w:top w:w="170" w:type="dxa"/>
              <w:left w:w="170" w:type="dxa"/>
              <w:bottom w:w="113" w:type="dxa"/>
              <w:right w:w="170" w:type="dxa"/>
            </w:tcMar>
          </w:tcPr>
          <w:p w14:paraId="4B5706F9" w14:textId="075B06E1" w:rsidR="002A0537" w:rsidRPr="00AD09BB" w:rsidRDefault="002A0537">
            <w:pPr>
              <w:spacing w:after="0"/>
              <w:rPr>
                <w:rStyle w:val="Strong"/>
                <w:b w:val="0"/>
                <w:bCs w:val="0"/>
              </w:rPr>
            </w:pPr>
            <w:r w:rsidRPr="002A0537">
              <w:t>The way this requirement can be met varies according to course modality, training organisation and (or) professional body</w:t>
            </w:r>
          </w:p>
        </w:tc>
      </w:tr>
    </w:tbl>
    <w:p w14:paraId="3535810D" w14:textId="77777777" w:rsidR="002A0537" w:rsidRDefault="002A0537" w:rsidP="00480B59"/>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2A0537" w14:paraId="0169ECDC" w14:textId="7777777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4885BBB1" w14:textId="77777777" w:rsidR="002A0537" w:rsidRDefault="002A0537">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4D7E4D57" w14:textId="609AB350" w:rsidR="002A0537" w:rsidRPr="00494EFC" w:rsidRDefault="002A0537">
            <w:pPr>
              <w:pStyle w:val="TableHeader"/>
              <w:rPr>
                <w:bCs/>
              </w:rPr>
            </w:pPr>
            <w:r w:rsidRPr="002A0537">
              <w:rPr>
                <w:bCs/>
              </w:rPr>
              <w:t>Personal therapy</w:t>
            </w:r>
          </w:p>
        </w:tc>
      </w:tr>
      <w:tr w:rsidR="002A0537" w14:paraId="6DB641B2" w14:textId="77777777">
        <w:trPr>
          <w:cantSplit/>
        </w:trPr>
        <w:tc>
          <w:tcPr>
            <w:tcW w:w="2385" w:type="dxa"/>
            <w:tcMar>
              <w:top w:w="170" w:type="dxa"/>
              <w:left w:w="170" w:type="dxa"/>
              <w:bottom w:w="113" w:type="dxa"/>
              <w:right w:w="170" w:type="dxa"/>
            </w:tcMar>
          </w:tcPr>
          <w:p w14:paraId="57B056C3" w14:textId="1477DB39" w:rsidR="002A0537" w:rsidRPr="00CD7760" w:rsidRDefault="00D74404">
            <w:pPr>
              <w:pStyle w:val="NormalTab"/>
              <w:spacing w:after="0"/>
            </w:pPr>
            <w:r>
              <w:t>Column</w:t>
            </w:r>
            <w:r w:rsidR="002A0537">
              <w:t xml:space="preserve"> A</w:t>
            </w:r>
          </w:p>
        </w:tc>
        <w:tc>
          <w:tcPr>
            <w:tcW w:w="12191" w:type="dxa"/>
            <w:tcMar>
              <w:top w:w="170" w:type="dxa"/>
              <w:left w:w="170" w:type="dxa"/>
              <w:bottom w:w="113" w:type="dxa"/>
              <w:right w:w="170" w:type="dxa"/>
            </w:tcMar>
          </w:tcPr>
          <w:p w14:paraId="22FD6271" w14:textId="5F8D3A9B" w:rsidR="002A0537" w:rsidRDefault="002A0537">
            <w:pPr>
              <w:spacing w:after="0"/>
            </w:pPr>
            <w:r w:rsidRPr="002A0537">
              <w:t>This varies according to course modality, training organisation or professional body</w:t>
            </w:r>
          </w:p>
        </w:tc>
      </w:tr>
      <w:tr w:rsidR="002A0537" w14:paraId="74DF6018" w14:textId="77777777">
        <w:trPr>
          <w:cantSplit/>
        </w:trPr>
        <w:tc>
          <w:tcPr>
            <w:tcW w:w="2385" w:type="dxa"/>
            <w:tcMar>
              <w:top w:w="170" w:type="dxa"/>
              <w:left w:w="170" w:type="dxa"/>
              <w:bottom w:w="113" w:type="dxa"/>
              <w:right w:w="170" w:type="dxa"/>
            </w:tcMar>
          </w:tcPr>
          <w:p w14:paraId="04032FCC" w14:textId="0E532408" w:rsidR="002A0537" w:rsidRDefault="00D74404">
            <w:pPr>
              <w:pStyle w:val="NormalTab"/>
              <w:spacing w:after="0"/>
            </w:pPr>
            <w:r>
              <w:t>Column</w:t>
            </w:r>
            <w:r w:rsidR="002A0537">
              <w:t xml:space="preserve"> B</w:t>
            </w:r>
          </w:p>
        </w:tc>
        <w:tc>
          <w:tcPr>
            <w:tcW w:w="12191" w:type="dxa"/>
            <w:tcMar>
              <w:top w:w="170" w:type="dxa"/>
              <w:left w:w="170" w:type="dxa"/>
              <w:bottom w:w="113" w:type="dxa"/>
              <w:right w:w="170" w:type="dxa"/>
            </w:tcMar>
          </w:tcPr>
          <w:p w14:paraId="67E4D884" w14:textId="187EAB15" w:rsidR="002A0537" w:rsidRPr="002A0537" w:rsidRDefault="002A0537" w:rsidP="002A0537">
            <w:pPr>
              <w:spacing w:after="0"/>
            </w:pPr>
            <w:r w:rsidRPr="002A0537">
              <w:t>ACC, BACP, HGI, NC</w:t>
            </w:r>
            <w:r w:rsidR="004756BC">
              <w:t>P</w:t>
            </w:r>
            <w:r w:rsidRPr="002A0537">
              <w:t>S: not mandatory but should be consistent with approach and evidence of personal awareness and (or) development needed for individual accreditation</w:t>
            </w:r>
          </w:p>
          <w:p w14:paraId="094D4867" w14:textId="7EB4D406" w:rsidR="002A0537" w:rsidRPr="00AD09BB" w:rsidRDefault="002A0537" w:rsidP="002A0537">
            <w:pPr>
              <w:spacing w:after="0"/>
              <w:rPr>
                <w:rStyle w:val="Strong"/>
                <w:b w:val="0"/>
                <w:bCs w:val="0"/>
              </w:rPr>
            </w:pPr>
            <w:r w:rsidRPr="002A0537">
              <w:t>UKCP: 105 hours of personal therapy</w:t>
            </w:r>
          </w:p>
        </w:tc>
      </w:tr>
      <w:tr w:rsidR="002A0537" w14:paraId="2D2B2354" w14:textId="77777777">
        <w:trPr>
          <w:cantSplit/>
        </w:trPr>
        <w:tc>
          <w:tcPr>
            <w:tcW w:w="2385" w:type="dxa"/>
            <w:tcBorders>
              <w:bottom w:val="single" w:sz="12" w:space="0" w:color="196BAC"/>
            </w:tcBorders>
            <w:tcMar>
              <w:top w:w="170" w:type="dxa"/>
              <w:left w:w="170" w:type="dxa"/>
              <w:bottom w:w="113" w:type="dxa"/>
              <w:right w:w="170" w:type="dxa"/>
            </w:tcMar>
          </w:tcPr>
          <w:p w14:paraId="38768044" w14:textId="7DB6E14B" w:rsidR="002A0537" w:rsidRDefault="00D74404">
            <w:pPr>
              <w:pStyle w:val="NormalTab"/>
              <w:spacing w:after="0"/>
            </w:pPr>
            <w:r>
              <w:t>Column</w:t>
            </w:r>
            <w:r w:rsidR="002A0537">
              <w:t xml:space="preserve"> C</w:t>
            </w:r>
          </w:p>
        </w:tc>
        <w:tc>
          <w:tcPr>
            <w:tcW w:w="12191" w:type="dxa"/>
            <w:tcBorders>
              <w:bottom w:val="single" w:sz="12" w:space="0" w:color="196BAC"/>
            </w:tcBorders>
            <w:tcMar>
              <w:top w:w="170" w:type="dxa"/>
              <w:left w:w="170" w:type="dxa"/>
              <w:bottom w:w="113" w:type="dxa"/>
              <w:right w:w="170" w:type="dxa"/>
            </w:tcMar>
          </w:tcPr>
          <w:p w14:paraId="15266B81" w14:textId="77777777" w:rsidR="002A0537" w:rsidRPr="002A0537" w:rsidRDefault="002A0537" w:rsidP="002A0537">
            <w:pPr>
              <w:spacing w:after="0"/>
            </w:pPr>
            <w:r w:rsidRPr="002A0537">
              <w:t>This varies according to course modality, training organisation or professional body</w:t>
            </w:r>
          </w:p>
          <w:p w14:paraId="7DF6E490" w14:textId="12DAEE4D" w:rsidR="002A0537" w:rsidRPr="002A0537" w:rsidRDefault="002A0537" w:rsidP="002A0537">
            <w:pPr>
              <w:spacing w:after="0"/>
            </w:pPr>
            <w:r w:rsidRPr="002A0537">
              <w:t xml:space="preserve">BPC: </w:t>
            </w:r>
            <w:r w:rsidR="002E6DC5">
              <w:t>2</w:t>
            </w:r>
            <w:r w:rsidRPr="002A0537">
              <w:t>50</w:t>
            </w:r>
            <w:r w:rsidR="002E6DC5">
              <w:t xml:space="preserve"> – 1,000</w:t>
            </w:r>
            <w:r w:rsidRPr="002A0537">
              <w:t xml:space="preserve"> hours </w:t>
            </w:r>
          </w:p>
          <w:p w14:paraId="102476F7" w14:textId="77777777" w:rsidR="002A0537" w:rsidRDefault="002A0537" w:rsidP="002A0537">
            <w:pPr>
              <w:spacing w:after="0"/>
            </w:pPr>
            <w:r w:rsidRPr="002A0537">
              <w:t>UKCP: Range 160 – 250 hours plus (as personal therapy and (or) personal development)</w:t>
            </w:r>
          </w:p>
          <w:p w14:paraId="35237ACF" w14:textId="7CB3AFA0" w:rsidR="00F47D98" w:rsidRPr="009F7BC3" w:rsidRDefault="00F47D98" w:rsidP="002A0537">
            <w:pPr>
              <w:spacing w:after="0"/>
              <w:rPr>
                <w:rStyle w:val="Strong"/>
                <w:b w:val="0"/>
                <w:bCs w:val="0"/>
              </w:rPr>
            </w:pPr>
            <w:r w:rsidRPr="009F7BC3">
              <w:rPr>
                <w:rStyle w:val="Strong"/>
                <w:b w:val="0"/>
                <w:bCs w:val="0"/>
              </w:rPr>
              <w:t>ACC</w:t>
            </w:r>
            <w:r w:rsidR="009F7BC3" w:rsidRPr="009F7BC3">
              <w:rPr>
                <w:rStyle w:val="Strong"/>
                <w:b w:val="0"/>
                <w:bCs w:val="0"/>
              </w:rPr>
              <w:t>, BACP</w:t>
            </w:r>
            <w:r w:rsidR="009F7BC3" w:rsidRPr="00570E67">
              <w:rPr>
                <w:rStyle w:val="Strong"/>
                <w:b w:val="0"/>
                <w:bCs w:val="0"/>
              </w:rPr>
              <w:t>,</w:t>
            </w:r>
            <w:r w:rsidR="00570E67">
              <w:rPr>
                <w:rStyle w:val="Strong"/>
                <w:b w:val="0"/>
                <w:bCs w:val="0"/>
              </w:rPr>
              <w:t xml:space="preserve"> </w:t>
            </w:r>
            <w:r w:rsidR="009F7BC3" w:rsidRPr="00570E67">
              <w:rPr>
                <w:rStyle w:val="Strong"/>
                <w:b w:val="0"/>
                <w:bCs w:val="0"/>
              </w:rPr>
              <w:t>NCPS: 160 hours (as personal ther</w:t>
            </w:r>
            <w:r w:rsidR="00570E67" w:rsidRPr="00570E67">
              <w:rPr>
                <w:rStyle w:val="Strong"/>
                <w:b w:val="0"/>
                <w:bCs w:val="0"/>
              </w:rPr>
              <w:t>apy and</w:t>
            </w:r>
            <w:r w:rsidR="005E6498">
              <w:rPr>
                <w:rStyle w:val="Strong"/>
                <w:b w:val="0"/>
                <w:bCs w:val="0"/>
              </w:rPr>
              <w:t xml:space="preserve"> (</w:t>
            </w:r>
            <w:r w:rsidR="00570E67" w:rsidRPr="00570E67">
              <w:rPr>
                <w:rStyle w:val="Strong"/>
                <w:b w:val="0"/>
                <w:bCs w:val="0"/>
              </w:rPr>
              <w:t>or</w:t>
            </w:r>
            <w:r w:rsidR="005E6498">
              <w:rPr>
                <w:rStyle w:val="Strong"/>
                <w:b w:val="0"/>
                <w:bCs w:val="0"/>
              </w:rPr>
              <w:t>)</w:t>
            </w:r>
            <w:r w:rsidR="00570E67" w:rsidRPr="00570E67">
              <w:rPr>
                <w:rStyle w:val="Strong"/>
                <w:b w:val="0"/>
                <w:bCs w:val="0"/>
              </w:rPr>
              <w:t xml:space="preserve"> personal development</w:t>
            </w:r>
            <w:r w:rsidR="00DC70C9">
              <w:rPr>
                <w:rStyle w:val="Strong"/>
                <w:b w:val="0"/>
                <w:bCs w:val="0"/>
              </w:rPr>
              <w:t>)</w:t>
            </w:r>
          </w:p>
        </w:tc>
      </w:tr>
    </w:tbl>
    <w:p w14:paraId="04818B8D" w14:textId="77777777" w:rsidR="002A0537" w:rsidRDefault="002A0537" w:rsidP="00480B59"/>
    <w:p w14:paraId="582B7B2F" w14:textId="117D06FB" w:rsidR="002A0537" w:rsidRDefault="002A0537" w:rsidP="00480B59">
      <w:pPr>
        <w:sectPr w:rsidR="002A0537" w:rsidSect="00D8324E">
          <w:headerReference w:type="default" r:id="rId16"/>
          <w:headerReference w:type="first" r:id="rId17"/>
          <w:footerReference w:type="first" r:id="rId18"/>
          <w:pgSz w:w="16840" w:h="11900" w:orient="landscape"/>
          <w:pgMar w:top="1134" w:right="1134" w:bottom="1134" w:left="1134" w:header="567" w:footer="397" w:gutter="0"/>
          <w:cols w:space="708"/>
          <w:docGrid w:linePitch="381"/>
        </w:sectPr>
      </w:pPr>
    </w:p>
    <w:p w14:paraId="369642A3" w14:textId="77777777" w:rsidR="00832093" w:rsidRPr="00832093" w:rsidRDefault="00832093" w:rsidP="00832093">
      <w:pPr>
        <w:pStyle w:val="Heading1"/>
      </w:pPr>
      <w:bookmarkStart w:id="35" w:name="_Toc179460952"/>
      <w:r w:rsidRPr="00832093">
        <w:lastRenderedPageBreak/>
        <w:t>Core competences</w:t>
      </w:r>
      <w:bookmarkEnd w:id="35"/>
    </w:p>
    <w:p w14:paraId="347BDABD" w14:textId="77777777" w:rsidR="00832093" w:rsidRDefault="00832093" w:rsidP="00832093">
      <w:pPr>
        <w:pStyle w:val="NormalIntroduction"/>
      </w:pPr>
      <w:r>
        <w:t>The framework of competences is arranged using five overarching themes that reflect the work of counsellors and psychotherapists.</w:t>
      </w:r>
    </w:p>
    <w:p w14:paraId="0E835177" w14:textId="77777777" w:rsidR="00832093" w:rsidRDefault="00832093" w:rsidP="00832093">
      <w:pPr>
        <w:pStyle w:val="NormalIntroduction"/>
      </w:pPr>
      <w:r>
        <w:t xml:space="preserve">Equality, diversity and inclusion competences are woven throughout to emphasise the importance of embedding these competences in every aspect of therapeutic work. </w:t>
      </w:r>
    </w:p>
    <w:p w14:paraId="45624666" w14:textId="77777777" w:rsidR="00832093" w:rsidRDefault="00832093" w:rsidP="00832093">
      <w:r>
        <w:t>SCoPEd is an enabling framework that can empower all qualified therapists, not restrict them.</w:t>
      </w:r>
    </w:p>
    <w:p w14:paraId="663390D1" w14:textId="7A4BD31D" w:rsidR="00832093" w:rsidRDefault="00832093" w:rsidP="00832093">
      <w:pPr>
        <w:pStyle w:val="NormalTab"/>
      </w:pPr>
      <w:r>
        <w:t>•</w:t>
      </w:r>
      <w:r>
        <w:tab/>
        <w:t xml:space="preserve">All therapists represented in the framework have achieved all the column A competences, as these are the core foundational competences required to work ethically and safely as a therapist </w:t>
      </w:r>
    </w:p>
    <w:p w14:paraId="634792FE" w14:textId="49EF07D4" w:rsidR="00832093" w:rsidRDefault="00832093" w:rsidP="00832093">
      <w:pPr>
        <w:pStyle w:val="NormalTab"/>
      </w:pPr>
      <w:r>
        <w:t>•</w:t>
      </w:r>
      <w:r>
        <w:tab/>
        <w:t>If you are a column A therapist, you can also practise the competences that apply to column B or C therapists where you have the skills and knowledge to do so</w:t>
      </w:r>
    </w:p>
    <w:p w14:paraId="3C7E40EB" w14:textId="69A95B25" w:rsidR="007B1876" w:rsidRPr="00A90EB3" w:rsidRDefault="00832093" w:rsidP="007B1876">
      <w:pPr>
        <w:ind w:left="567" w:hanging="567"/>
        <w:rPr>
          <w:szCs w:val="28"/>
        </w:rPr>
      </w:pPr>
      <w:r>
        <w:t>•</w:t>
      </w:r>
      <w:r>
        <w:tab/>
        <w:t xml:space="preserve">If you </w:t>
      </w:r>
      <w:r w:rsidR="006F0D18">
        <w:t>choose</w:t>
      </w:r>
      <w:r>
        <w:t xml:space="preserve"> to, you could transition from column A to column B or C when you</w:t>
      </w:r>
      <w:r w:rsidR="006F0D18">
        <w:t xml:space="preserve"> can evid</w:t>
      </w:r>
      <w:r w:rsidR="00682400">
        <w:t>ence that you</w:t>
      </w:r>
      <w:r>
        <w:t xml:space="preserve"> meet all the requirements</w:t>
      </w:r>
      <w:r w:rsidR="00682400">
        <w:t xml:space="preserve">. </w:t>
      </w:r>
      <w:r w:rsidR="007B1876" w:rsidRPr="00A90EB3">
        <w:rPr>
          <w:rFonts w:cs="Solomon Sans Normal"/>
          <w:szCs w:val="28"/>
        </w:rPr>
        <w:t>Each partner has different requirements to transition between columns. Whilst the minimum standards will be the same across the partners, some partners may have additional criteria requirements to transition between columns.</w:t>
      </w:r>
    </w:p>
    <w:p w14:paraId="09953F3A" w14:textId="48002FD1" w:rsidR="00832093" w:rsidRDefault="00832093" w:rsidP="00832093">
      <w:r>
        <w:lastRenderedPageBreak/>
        <w:t>The framework represents these competences in a way that incorporates the different types of training in counselling and psychotherapy, regardless of whether that training was completed in higher or further education settings or which theoretical approach the training followed.</w:t>
      </w:r>
    </w:p>
    <w:p w14:paraId="4A373014" w14:textId="4ADC2A4C" w:rsidR="00346C1E" w:rsidRDefault="00346C1E" w:rsidP="00832093"/>
    <w:p w14:paraId="53C37025" w14:textId="77777777" w:rsidR="00855E27" w:rsidRDefault="00855E27" w:rsidP="00855E27">
      <w:pPr>
        <w:pStyle w:val="Heading4"/>
      </w:pPr>
      <w:r>
        <w:t>Competence table guide</w:t>
      </w:r>
    </w:p>
    <w:p w14:paraId="4ACD327B" w14:textId="77777777" w:rsidR="00855E27" w:rsidRDefault="00855E27" w:rsidP="00855E27">
      <w:r>
        <w:t>Each numbered core competence is written out in the themed tables on the following pages. Each one has:</w:t>
      </w:r>
    </w:p>
    <w:p w14:paraId="3D1681A9" w14:textId="6665A8C8" w:rsidR="00855E27" w:rsidRDefault="00855E27" w:rsidP="00855E27">
      <w:pPr>
        <w:ind w:left="567" w:hanging="567"/>
      </w:pPr>
      <w:r>
        <w:t>•</w:t>
      </w:r>
      <w:r>
        <w:tab/>
        <w:t>a unique number for each competence</w:t>
      </w:r>
    </w:p>
    <w:p w14:paraId="2378F63B" w14:textId="6508EDE6" w:rsidR="00855E27" w:rsidRDefault="00855E27" w:rsidP="00855E27">
      <w:pPr>
        <w:ind w:left="567" w:hanging="567"/>
      </w:pPr>
      <w:r>
        <w:t>•</w:t>
      </w:r>
      <w:r>
        <w:tab/>
        <w:t xml:space="preserve">a letter – A, B or C – attached to the number showing progression and development within an area of competence </w:t>
      </w:r>
    </w:p>
    <w:p w14:paraId="728AF3FF" w14:textId="229B8A51" w:rsidR="00855E27" w:rsidRDefault="00855E27" w:rsidP="00855E27">
      <w:pPr>
        <w:ind w:left="567" w:hanging="567"/>
      </w:pPr>
      <w:r>
        <w:t>•</w:t>
      </w:r>
      <w:r>
        <w:tab/>
        <w:t>the competence itself</w:t>
      </w:r>
    </w:p>
    <w:p w14:paraId="7B4F8118" w14:textId="75BD3D4E" w:rsidR="00855E27" w:rsidRDefault="00855E27" w:rsidP="00855E27">
      <w:pPr>
        <w:ind w:left="567" w:hanging="567"/>
      </w:pPr>
      <w:r>
        <w:t>•</w:t>
      </w:r>
      <w:r>
        <w:tab/>
        <w:t>A, B, C icons on the right showing which column the competence belongs to</w:t>
      </w:r>
    </w:p>
    <w:p w14:paraId="27BE0081" w14:textId="77777777" w:rsidR="00ED4046" w:rsidRPr="00C942CB" w:rsidRDefault="00ED4046" w:rsidP="00ED4046">
      <w:pPr>
        <w:ind w:left="567" w:hanging="567"/>
        <w:rPr>
          <w:rStyle w:val="Strong"/>
        </w:rPr>
      </w:pPr>
      <w:r w:rsidRPr="00C942CB">
        <w:rPr>
          <w:rStyle w:val="Strong"/>
        </w:rPr>
        <w:t>The five themes are:</w:t>
      </w:r>
    </w:p>
    <w:p w14:paraId="3F261D18" w14:textId="77777777" w:rsidR="00ED4046" w:rsidRDefault="00ED4046" w:rsidP="00ED4046">
      <w:pPr>
        <w:ind w:left="567" w:hanging="567"/>
      </w:pPr>
      <w:r>
        <w:t>Theme 1 – Professional framework</w:t>
      </w:r>
    </w:p>
    <w:p w14:paraId="3436FF75" w14:textId="77777777" w:rsidR="00ED4046" w:rsidRDefault="00ED4046" w:rsidP="00ED4046">
      <w:pPr>
        <w:ind w:left="567" w:hanging="567"/>
      </w:pPr>
      <w:r>
        <w:t>Theme 2 – Assessment</w:t>
      </w:r>
    </w:p>
    <w:p w14:paraId="3CF2E7E6" w14:textId="77777777" w:rsidR="00ED4046" w:rsidRDefault="00ED4046" w:rsidP="00ED4046">
      <w:pPr>
        <w:ind w:left="567" w:hanging="567"/>
      </w:pPr>
      <w:r>
        <w:t>Theme 3 – Therapeutic relationship</w:t>
      </w:r>
    </w:p>
    <w:p w14:paraId="4DB72577" w14:textId="77777777" w:rsidR="00ED4046" w:rsidRDefault="00ED4046" w:rsidP="00ED4046">
      <w:pPr>
        <w:ind w:left="567" w:hanging="567"/>
      </w:pPr>
      <w:r>
        <w:lastRenderedPageBreak/>
        <w:t>Theme 4 – Knowledge and skills</w:t>
      </w:r>
    </w:p>
    <w:p w14:paraId="32ECEBC6" w14:textId="5A79F6A1" w:rsidR="00077071" w:rsidRDefault="00ED4046" w:rsidP="00ED4046">
      <w:pPr>
        <w:ind w:left="567" w:hanging="567"/>
      </w:pPr>
      <w:r>
        <w:t>Theme 5 – Self-awareness and reflection</w:t>
      </w:r>
      <w:r w:rsidR="00DB49BE">
        <w:br w:type="page"/>
      </w:r>
    </w:p>
    <w:p w14:paraId="50463690" w14:textId="281B1EA2" w:rsidR="00DB49BE" w:rsidRDefault="00DB49BE" w:rsidP="003017A2">
      <w:pPr>
        <w:sectPr w:rsidR="00DB49BE" w:rsidSect="00DB49BE">
          <w:headerReference w:type="default" r:id="rId19"/>
          <w:headerReference w:type="first" r:id="rId20"/>
          <w:pgSz w:w="11900" w:h="16840"/>
          <w:pgMar w:top="1134" w:right="1134" w:bottom="1134" w:left="1134" w:header="567" w:footer="397" w:gutter="0"/>
          <w:cols w:space="708"/>
          <w:titlePg/>
          <w:docGrid w:linePitch="381"/>
        </w:sectPr>
      </w:pPr>
    </w:p>
    <w:p w14:paraId="3E4143EC" w14:textId="245997C0" w:rsidR="000D4C54" w:rsidRPr="000D4C54" w:rsidRDefault="000D4C54" w:rsidP="000D4C54">
      <w:pPr>
        <w:pStyle w:val="Heading3"/>
      </w:pPr>
      <w:r w:rsidRPr="000D4C54">
        <w:rPr>
          <w:b w:val="0"/>
          <w:bCs/>
        </w:rPr>
        <w:lastRenderedPageBreak/>
        <w:t>Theme 1</w:t>
      </w:r>
      <w:r w:rsidRPr="000D4C54">
        <w:rPr>
          <w:b w:val="0"/>
          <w:bCs/>
        </w:rPr>
        <w:br/>
      </w:r>
      <w:r w:rsidRPr="000D4C54">
        <w:t xml:space="preserve">Professional </w:t>
      </w:r>
      <w:r w:rsidR="009E008D">
        <w:t>f</w:t>
      </w:r>
      <w:r w:rsidRPr="000D4C54">
        <w:t>ramework</w:t>
      </w:r>
    </w:p>
    <w:p w14:paraId="3CE00648" w14:textId="17D3D19E" w:rsidR="00832093" w:rsidRDefault="000D4C54" w:rsidP="00AF145F">
      <w:r w:rsidRPr="00066B65">
        <w:t>Competences for setting professional and ethical boundaries, and working within an ethical, legal and professional framework to create a safe therapeutic space for the counselling or psychotherapy to take place.</w:t>
      </w:r>
    </w:p>
    <w:p w14:paraId="341D585D" w14:textId="64D3C9F0" w:rsidR="00AF145F" w:rsidRPr="00066B65" w:rsidRDefault="00AF145F" w:rsidP="00066B65">
      <w:r w:rsidRPr="00821246">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0D4C54" w14:paraId="44801D3E" w14:textId="77777777" w:rsidTr="403DAED8">
        <w:trPr>
          <w:cantSplit/>
          <w:trHeight w:val="471"/>
          <w:tblHeader/>
        </w:trPr>
        <w:tc>
          <w:tcPr>
            <w:tcW w:w="2385" w:type="dxa"/>
            <w:tcBorders>
              <w:bottom w:val="single" w:sz="12" w:space="0" w:color="196BAC" w:themeColor="accent1"/>
              <w:right w:val="single" w:sz="12" w:space="0" w:color="FFFFFF" w:themeColor="background1"/>
            </w:tcBorders>
            <w:shd w:val="clear" w:color="auto" w:fill="196BAC" w:themeFill="accent1"/>
            <w:tcMar>
              <w:top w:w="170" w:type="dxa"/>
              <w:left w:w="170" w:type="dxa"/>
              <w:bottom w:w="113" w:type="dxa"/>
              <w:right w:w="170" w:type="dxa"/>
            </w:tcMar>
          </w:tcPr>
          <w:p w14:paraId="57E4B5DF" w14:textId="547A9DB2" w:rsidR="000D4C54" w:rsidRDefault="00DA0355">
            <w:pPr>
              <w:pStyle w:val="TableHeader"/>
            </w:pPr>
            <w:r>
              <w:t>Column</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7C222205" w14:textId="7A7E356B" w:rsidR="000D4C54" w:rsidRPr="00494EFC" w:rsidRDefault="000D4C54">
            <w:pPr>
              <w:pStyle w:val="TableHeader"/>
              <w:rPr>
                <w:bCs/>
              </w:rPr>
            </w:pPr>
            <w:r w:rsidRPr="000D4C54">
              <w:rPr>
                <w:bCs/>
              </w:rPr>
              <w:t>Required competences for therapists:</w:t>
            </w:r>
          </w:p>
        </w:tc>
      </w:tr>
      <w:tr w:rsidR="00D74404" w14:paraId="597EF233" w14:textId="77777777" w:rsidTr="403DAED8">
        <w:trPr>
          <w:cantSplit/>
        </w:trPr>
        <w:tc>
          <w:tcPr>
            <w:tcW w:w="2385" w:type="dxa"/>
            <w:tcBorders>
              <w:bottom w:val="nil"/>
            </w:tcBorders>
            <w:shd w:val="clear" w:color="auto" w:fill="auto"/>
            <w:tcMar>
              <w:top w:w="170" w:type="dxa"/>
              <w:left w:w="170" w:type="dxa"/>
              <w:bottom w:w="113" w:type="dxa"/>
              <w:right w:w="170" w:type="dxa"/>
            </w:tcMar>
          </w:tcPr>
          <w:p w14:paraId="01EE9E15" w14:textId="6247D2DA" w:rsidR="00D74404" w:rsidRPr="00CD7760" w:rsidRDefault="00D74404" w:rsidP="000D4C54">
            <w:pPr>
              <w:pStyle w:val="NormalTab"/>
              <w:spacing w:after="0"/>
              <w:ind w:left="0" w:firstLine="0"/>
            </w:pPr>
            <w:r>
              <w:t>A, B and C</w:t>
            </w:r>
            <w:r>
              <w:br/>
            </w:r>
            <w:r w:rsidR="56853843">
              <w:t>t</w:t>
            </w:r>
            <w:r>
              <w:t>herapists</w:t>
            </w:r>
          </w:p>
        </w:tc>
        <w:tc>
          <w:tcPr>
            <w:tcW w:w="12191" w:type="dxa"/>
            <w:shd w:val="clear" w:color="auto" w:fill="auto"/>
            <w:tcMar>
              <w:top w:w="170" w:type="dxa"/>
              <w:left w:w="170" w:type="dxa"/>
              <w:bottom w:w="113" w:type="dxa"/>
              <w:right w:w="170" w:type="dxa"/>
            </w:tcMar>
          </w:tcPr>
          <w:p w14:paraId="3A3334D7" w14:textId="15DCAA38" w:rsidR="00D74404" w:rsidRPr="00F52659" w:rsidRDefault="00D74404" w:rsidP="00F52659">
            <w:pPr>
              <w:pStyle w:val="TableTab"/>
            </w:pPr>
            <w:r>
              <w:t xml:space="preserve">1.1.A </w:t>
            </w:r>
            <w:r>
              <w:tab/>
              <w:t>Knowledge of and ability to operate within professional, legal and ethical frameworks</w:t>
            </w:r>
          </w:p>
        </w:tc>
      </w:tr>
      <w:tr w:rsidR="00D74404" w14:paraId="3C7566EF" w14:textId="77777777" w:rsidTr="403DAED8">
        <w:trPr>
          <w:cantSplit/>
        </w:trPr>
        <w:tc>
          <w:tcPr>
            <w:tcW w:w="2385" w:type="dxa"/>
            <w:tcBorders>
              <w:top w:val="nil"/>
              <w:bottom w:val="single" w:sz="12" w:space="0" w:color="196BAC" w:themeColor="accent1"/>
            </w:tcBorders>
            <w:shd w:val="clear" w:color="auto" w:fill="auto"/>
            <w:tcMar>
              <w:top w:w="170" w:type="dxa"/>
              <w:left w:w="170" w:type="dxa"/>
              <w:bottom w:w="113" w:type="dxa"/>
              <w:right w:w="170" w:type="dxa"/>
            </w:tcMar>
          </w:tcPr>
          <w:p w14:paraId="761E740D" w14:textId="49BF569E" w:rsidR="00D74404" w:rsidRDefault="00D74404">
            <w:pPr>
              <w:pStyle w:val="NormalTab"/>
              <w:spacing w:after="0"/>
            </w:pPr>
          </w:p>
        </w:tc>
        <w:tc>
          <w:tcPr>
            <w:tcW w:w="12191" w:type="dxa"/>
            <w:shd w:val="clear" w:color="auto" w:fill="auto"/>
            <w:tcMar>
              <w:top w:w="170" w:type="dxa"/>
              <w:left w:w="170" w:type="dxa"/>
              <w:bottom w:w="113" w:type="dxa"/>
              <w:right w:w="170" w:type="dxa"/>
            </w:tcMar>
          </w:tcPr>
          <w:p w14:paraId="564F54CF" w14:textId="3E24243B" w:rsidR="00D74404" w:rsidRPr="00F52659" w:rsidRDefault="00D74404" w:rsidP="00F52659">
            <w:pPr>
              <w:pStyle w:val="TableTab"/>
              <w:rPr>
                <w:rStyle w:val="Strong"/>
                <w:b w:val="0"/>
                <w:bCs w:val="0"/>
              </w:rPr>
            </w:pPr>
            <w:r>
              <w:t>1.2.A</w:t>
            </w:r>
            <w:r>
              <w:tab/>
              <w:t>Ability to understand and apply the Equality Act and other relevant legislation to practise safely and ethically within the law</w:t>
            </w:r>
          </w:p>
        </w:tc>
      </w:tr>
      <w:tr w:rsidR="00AF145F" w14:paraId="089EDE3D" w14:textId="77777777" w:rsidTr="403DAED8">
        <w:trPr>
          <w:cantSplit/>
        </w:trPr>
        <w:tc>
          <w:tcPr>
            <w:tcW w:w="2385" w:type="dxa"/>
            <w:vMerge w:val="restart"/>
            <w:shd w:val="clear" w:color="auto" w:fill="auto"/>
            <w:tcMar>
              <w:top w:w="170" w:type="dxa"/>
              <w:left w:w="170" w:type="dxa"/>
              <w:bottom w:w="113" w:type="dxa"/>
              <w:right w:w="170" w:type="dxa"/>
            </w:tcMar>
          </w:tcPr>
          <w:p w14:paraId="5A8BEA53" w14:textId="77777777" w:rsidR="00AF145F" w:rsidRDefault="00AF145F" w:rsidP="00AF145F">
            <w:pPr>
              <w:pStyle w:val="NormalTab"/>
              <w:spacing w:after="0"/>
            </w:pPr>
            <w:r>
              <w:lastRenderedPageBreak/>
              <w:t>A, B and C</w:t>
            </w:r>
          </w:p>
          <w:p w14:paraId="7EFAC194" w14:textId="3C410307" w:rsidR="00AF145F" w:rsidRDefault="57BB3ED8" w:rsidP="00AF145F">
            <w:pPr>
              <w:pStyle w:val="NormalTab"/>
              <w:spacing w:after="0"/>
            </w:pPr>
            <w:r>
              <w:t>t</w:t>
            </w:r>
            <w:r w:rsidR="00AF145F">
              <w:t>herapists</w:t>
            </w:r>
          </w:p>
        </w:tc>
        <w:tc>
          <w:tcPr>
            <w:tcW w:w="12191" w:type="dxa"/>
            <w:shd w:val="clear" w:color="auto" w:fill="auto"/>
            <w:tcMar>
              <w:top w:w="170" w:type="dxa"/>
              <w:left w:w="170" w:type="dxa"/>
              <w:bottom w:w="113" w:type="dxa"/>
              <w:right w:w="170" w:type="dxa"/>
            </w:tcMar>
          </w:tcPr>
          <w:p w14:paraId="65F1CEFE" w14:textId="6078ECD4" w:rsidR="00AF145F" w:rsidRPr="00F52659" w:rsidRDefault="00AF145F" w:rsidP="00F52659">
            <w:pPr>
              <w:pStyle w:val="TableTab"/>
              <w:rPr>
                <w:rStyle w:val="Strong"/>
                <w:b w:val="0"/>
                <w:bCs w:val="0"/>
              </w:rPr>
            </w:pPr>
            <w:r>
              <w:t>1.3.A</w:t>
            </w:r>
            <w:r>
              <w:tab/>
              <w:t>Ability to negotiate, maintain and review an appropriate contract with the client or patient, taking account of timing, practice setting and duration of therapy, ensuring that the client’s or patient’s consent is explicitly informed and freely given</w:t>
            </w:r>
          </w:p>
        </w:tc>
      </w:tr>
      <w:tr w:rsidR="00AF145F" w14:paraId="7FB26178" w14:textId="77777777" w:rsidTr="403DAED8">
        <w:trPr>
          <w:cantSplit/>
        </w:trPr>
        <w:tc>
          <w:tcPr>
            <w:tcW w:w="2385" w:type="dxa"/>
            <w:vMerge/>
            <w:tcMar>
              <w:top w:w="170" w:type="dxa"/>
              <w:left w:w="170" w:type="dxa"/>
              <w:bottom w:w="113" w:type="dxa"/>
              <w:right w:w="170" w:type="dxa"/>
            </w:tcMar>
          </w:tcPr>
          <w:p w14:paraId="5D276C7E" w14:textId="4643EBA7" w:rsidR="00AF145F" w:rsidRDefault="00AF145F" w:rsidP="009B3D2C">
            <w:pPr>
              <w:pStyle w:val="NormalTab"/>
              <w:tabs>
                <w:tab w:val="clear" w:pos="567"/>
                <w:tab w:val="left" w:pos="515"/>
              </w:tabs>
              <w:spacing w:after="0"/>
              <w:ind w:left="0" w:firstLine="0"/>
            </w:pPr>
          </w:p>
        </w:tc>
        <w:tc>
          <w:tcPr>
            <w:tcW w:w="12191" w:type="dxa"/>
            <w:shd w:val="clear" w:color="auto" w:fill="auto"/>
            <w:tcMar>
              <w:top w:w="170" w:type="dxa"/>
              <w:left w:w="170" w:type="dxa"/>
              <w:bottom w:w="113" w:type="dxa"/>
              <w:right w:w="170" w:type="dxa"/>
            </w:tcMar>
          </w:tcPr>
          <w:p w14:paraId="4C7A022D" w14:textId="5C278CE7" w:rsidR="00AF145F" w:rsidRPr="00F52659" w:rsidRDefault="00AF145F" w:rsidP="00F52659">
            <w:pPr>
              <w:pStyle w:val="TableTab"/>
            </w:pPr>
            <w:r>
              <w:t>1.4.A</w:t>
            </w:r>
            <w:r>
              <w:tab/>
              <w:t>Ability to create regular opportunities for the client or patient to review and feed back their experience of the therapy</w:t>
            </w:r>
          </w:p>
        </w:tc>
      </w:tr>
      <w:tr w:rsidR="00AF145F" w14:paraId="3CC9A6A7" w14:textId="77777777" w:rsidTr="403DAED8">
        <w:trPr>
          <w:cantSplit/>
        </w:trPr>
        <w:tc>
          <w:tcPr>
            <w:tcW w:w="2385" w:type="dxa"/>
            <w:vMerge/>
            <w:tcMar>
              <w:top w:w="170" w:type="dxa"/>
              <w:left w:w="170" w:type="dxa"/>
              <w:bottom w:w="113" w:type="dxa"/>
              <w:right w:w="170" w:type="dxa"/>
            </w:tcMar>
          </w:tcPr>
          <w:p w14:paraId="4343FFB8" w14:textId="77777777" w:rsidR="00AF145F" w:rsidRDefault="00AF145F">
            <w:pPr>
              <w:pStyle w:val="NormalTab"/>
              <w:spacing w:after="0"/>
            </w:pPr>
          </w:p>
        </w:tc>
        <w:tc>
          <w:tcPr>
            <w:tcW w:w="12191" w:type="dxa"/>
            <w:shd w:val="clear" w:color="auto" w:fill="auto"/>
            <w:tcMar>
              <w:top w:w="170" w:type="dxa"/>
              <w:left w:w="170" w:type="dxa"/>
              <w:bottom w:w="113" w:type="dxa"/>
              <w:right w:w="170" w:type="dxa"/>
            </w:tcMar>
          </w:tcPr>
          <w:p w14:paraId="22B60AD1" w14:textId="30E2C9E0" w:rsidR="00AF145F" w:rsidRPr="00F52659" w:rsidRDefault="00AF145F" w:rsidP="00F52659">
            <w:pPr>
              <w:pStyle w:val="TableTab"/>
            </w:pPr>
            <w:r>
              <w:t>1.5.A</w:t>
            </w:r>
            <w:r>
              <w:tab/>
              <w:t>Ability to protect the confidentiality and privacy of clients or patients from unauthorised access or disclosure by informing them in advance about any reasonably foreseeable limitations of confidentiality and privacy</w:t>
            </w:r>
          </w:p>
        </w:tc>
      </w:tr>
      <w:tr w:rsidR="00AF145F" w14:paraId="1113A226" w14:textId="77777777" w:rsidTr="403DAED8">
        <w:trPr>
          <w:cantSplit/>
        </w:trPr>
        <w:tc>
          <w:tcPr>
            <w:tcW w:w="2385" w:type="dxa"/>
            <w:vMerge/>
            <w:tcMar>
              <w:top w:w="170" w:type="dxa"/>
              <w:left w:w="170" w:type="dxa"/>
              <w:bottom w:w="113" w:type="dxa"/>
              <w:right w:w="170" w:type="dxa"/>
            </w:tcMar>
          </w:tcPr>
          <w:p w14:paraId="40983295" w14:textId="77777777" w:rsidR="00AF145F" w:rsidRDefault="00AF145F">
            <w:pPr>
              <w:pStyle w:val="NormalTab"/>
              <w:spacing w:after="0"/>
            </w:pPr>
          </w:p>
        </w:tc>
        <w:tc>
          <w:tcPr>
            <w:tcW w:w="12191" w:type="dxa"/>
            <w:shd w:val="clear" w:color="auto" w:fill="auto"/>
            <w:tcMar>
              <w:top w:w="170" w:type="dxa"/>
              <w:left w:w="170" w:type="dxa"/>
              <w:bottom w:w="113" w:type="dxa"/>
              <w:right w:w="170" w:type="dxa"/>
            </w:tcMar>
          </w:tcPr>
          <w:p w14:paraId="29D95160" w14:textId="55A70A18" w:rsidR="00AF145F" w:rsidRPr="00F52659" w:rsidRDefault="00AF145F" w:rsidP="00F52659">
            <w:pPr>
              <w:pStyle w:val="TableTab"/>
            </w:pPr>
            <w:r w:rsidRPr="00F52659">
              <w:t xml:space="preserve">1.6.A </w:t>
            </w:r>
            <w:r w:rsidRPr="00F52659">
              <w:tab/>
              <w:t>Ability to provide and maintain a secure framework for both therapist and clients or patients, in terms of meeting arrangements and the therapy setting</w:t>
            </w:r>
          </w:p>
        </w:tc>
      </w:tr>
      <w:tr w:rsidR="00AF145F" w14:paraId="5E3EF1BE" w14:textId="77777777" w:rsidTr="403DAED8">
        <w:trPr>
          <w:cantSplit/>
        </w:trPr>
        <w:tc>
          <w:tcPr>
            <w:tcW w:w="2385" w:type="dxa"/>
            <w:vMerge/>
            <w:tcMar>
              <w:top w:w="170" w:type="dxa"/>
              <w:left w:w="170" w:type="dxa"/>
              <w:bottom w:w="113" w:type="dxa"/>
              <w:right w:w="170" w:type="dxa"/>
            </w:tcMar>
          </w:tcPr>
          <w:p w14:paraId="30DFDFB2" w14:textId="77777777" w:rsidR="00AF145F" w:rsidRDefault="00AF145F">
            <w:pPr>
              <w:pStyle w:val="NormalTab"/>
              <w:spacing w:after="0"/>
            </w:pPr>
          </w:p>
        </w:tc>
        <w:tc>
          <w:tcPr>
            <w:tcW w:w="12191" w:type="dxa"/>
            <w:shd w:val="clear" w:color="auto" w:fill="auto"/>
            <w:tcMar>
              <w:top w:w="170" w:type="dxa"/>
              <w:left w:w="170" w:type="dxa"/>
              <w:bottom w:w="113" w:type="dxa"/>
              <w:right w:w="170" w:type="dxa"/>
            </w:tcMar>
          </w:tcPr>
          <w:p w14:paraId="179585E9" w14:textId="3B8F5A08" w:rsidR="00AF145F" w:rsidRPr="00F52659" w:rsidRDefault="00AF145F" w:rsidP="00F52659">
            <w:pPr>
              <w:pStyle w:val="TableTab"/>
            </w:pPr>
            <w:r w:rsidRPr="00F52659">
              <w:t xml:space="preserve">1.7.A </w:t>
            </w:r>
            <w:r w:rsidRPr="00F52659">
              <w:tab/>
              <w:t>Ability to evaluate own work within an ethical framework and apply the framework to resolve conflicts and ethical dilemmas</w:t>
            </w:r>
          </w:p>
        </w:tc>
      </w:tr>
      <w:tr w:rsidR="00803722" w14:paraId="21473E6E" w14:textId="77777777" w:rsidTr="403DAED8">
        <w:trPr>
          <w:cantSplit/>
        </w:trPr>
        <w:tc>
          <w:tcPr>
            <w:tcW w:w="2385" w:type="dxa"/>
            <w:vMerge w:val="restart"/>
            <w:shd w:val="clear" w:color="auto" w:fill="auto"/>
            <w:tcMar>
              <w:top w:w="170" w:type="dxa"/>
              <w:left w:w="170" w:type="dxa"/>
              <w:bottom w:w="113" w:type="dxa"/>
              <w:right w:w="170" w:type="dxa"/>
            </w:tcMar>
          </w:tcPr>
          <w:p w14:paraId="36FBF45A" w14:textId="77777777" w:rsidR="00803722" w:rsidRDefault="00803722" w:rsidP="00AF145F">
            <w:pPr>
              <w:pStyle w:val="NormalTab"/>
              <w:spacing w:after="0"/>
            </w:pPr>
            <w:r>
              <w:lastRenderedPageBreak/>
              <w:t>A, B and C</w:t>
            </w:r>
          </w:p>
          <w:p w14:paraId="5634164D" w14:textId="5DF0FCA4" w:rsidR="00803722" w:rsidRDefault="4245231D" w:rsidP="00AF145F">
            <w:pPr>
              <w:pStyle w:val="NormalTab"/>
              <w:spacing w:after="0"/>
            </w:pPr>
            <w:r>
              <w:t>t</w:t>
            </w:r>
            <w:r w:rsidR="00803722">
              <w:t>herapists</w:t>
            </w:r>
          </w:p>
        </w:tc>
        <w:tc>
          <w:tcPr>
            <w:tcW w:w="12191" w:type="dxa"/>
            <w:shd w:val="clear" w:color="auto" w:fill="auto"/>
            <w:tcMar>
              <w:top w:w="170" w:type="dxa"/>
              <w:left w:w="170" w:type="dxa"/>
              <w:bottom w:w="113" w:type="dxa"/>
              <w:right w:w="170" w:type="dxa"/>
            </w:tcMar>
          </w:tcPr>
          <w:p w14:paraId="274871EC" w14:textId="15EEF55B" w:rsidR="00803722" w:rsidRPr="00F52659" w:rsidRDefault="00803722" w:rsidP="00F52659">
            <w:pPr>
              <w:pStyle w:val="TableTab"/>
            </w:pPr>
            <w:r w:rsidRPr="00F52659">
              <w:t xml:space="preserve">1.8.A </w:t>
            </w:r>
            <w:r w:rsidRPr="00F52659">
              <w:tab/>
              <w:t>Ability to address and respond to ethical dilemmas and recognise when to consult with supervisor and (or) other appropriate professionals</w:t>
            </w:r>
          </w:p>
        </w:tc>
      </w:tr>
      <w:tr w:rsidR="00803722" w14:paraId="40DAF6C4" w14:textId="77777777" w:rsidTr="403DAED8">
        <w:trPr>
          <w:cantSplit/>
        </w:trPr>
        <w:tc>
          <w:tcPr>
            <w:tcW w:w="2385" w:type="dxa"/>
            <w:vMerge/>
            <w:tcMar>
              <w:top w:w="170" w:type="dxa"/>
              <w:left w:w="170" w:type="dxa"/>
              <w:bottom w:w="113" w:type="dxa"/>
              <w:right w:w="170" w:type="dxa"/>
            </w:tcMar>
          </w:tcPr>
          <w:p w14:paraId="04DBB9D9" w14:textId="039FEABB" w:rsidR="00803722" w:rsidRDefault="00803722" w:rsidP="009B3D2C"/>
        </w:tc>
        <w:tc>
          <w:tcPr>
            <w:tcW w:w="12191" w:type="dxa"/>
            <w:shd w:val="clear" w:color="auto" w:fill="auto"/>
            <w:tcMar>
              <w:top w:w="170" w:type="dxa"/>
              <w:left w:w="170" w:type="dxa"/>
              <w:bottom w:w="113" w:type="dxa"/>
              <w:right w:w="170" w:type="dxa"/>
            </w:tcMar>
          </w:tcPr>
          <w:p w14:paraId="7C757373" w14:textId="2A0F6D1D" w:rsidR="00803722" w:rsidRPr="00F52659" w:rsidRDefault="00803722" w:rsidP="00F52659">
            <w:pPr>
              <w:pStyle w:val="TableTab"/>
            </w:pPr>
            <w:r w:rsidRPr="00F52659">
              <w:t xml:space="preserve">1.9.A </w:t>
            </w:r>
            <w:r w:rsidRPr="00F52659">
              <w:tab/>
              <w:t>Ability to work with ethical difficulties and dilemmas, including addressing and resolving contradictions between different codes of practice and conduct, or between ethical requirements and work requirements</w:t>
            </w:r>
          </w:p>
        </w:tc>
      </w:tr>
      <w:tr w:rsidR="00803722" w14:paraId="66CB71A0" w14:textId="77777777" w:rsidTr="403DAED8">
        <w:trPr>
          <w:cantSplit/>
        </w:trPr>
        <w:tc>
          <w:tcPr>
            <w:tcW w:w="2385" w:type="dxa"/>
            <w:vMerge/>
            <w:tcMar>
              <w:top w:w="170" w:type="dxa"/>
              <w:left w:w="170" w:type="dxa"/>
              <w:bottom w:w="113" w:type="dxa"/>
              <w:right w:w="170" w:type="dxa"/>
            </w:tcMar>
          </w:tcPr>
          <w:p w14:paraId="54125173" w14:textId="77777777" w:rsidR="00803722" w:rsidRDefault="00803722">
            <w:pPr>
              <w:pStyle w:val="NormalTab"/>
              <w:spacing w:after="0"/>
            </w:pPr>
          </w:p>
        </w:tc>
        <w:tc>
          <w:tcPr>
            <w:tcW w:w="12191" w:type="dxa"/>
            <w:shd w:val="clear" w:color="auto" w:fill="auto"/>
            <w:tcMar>
              <w:top w:w="170" w:type="dxa"/>
              <w:left w:w="170" w:type="dxa"/>
              <w:bottom w:w="113" w:type="dxa"/>
              <w:right w:w="170" w:type="dxa"/>
            </w:tcMar>
          </w:tcPr>
          <w:p w14:paraId="5DCB9978" w14:textId="5656AE1F" w:rsidR="00803722" w:rsidRPr="00F52659" w:rsidRDefault="00803722" w:rsidP="00F52659">
            <w:pPr>
              <w:pStyle w:val="TableTab"/>
            </w:pPr>
            <w:r w:rsidRPr="00F52659">
              <w:t xml:space="preserve">1.10.A </w:t>
            </w:r>
            <w:r w:rsidRPr="00F52659">
              <w:tab/>
              <w:t>Ability to incorporate equality awareness and consideration of diversity of client’s or patient’s identity, culture, language, values and worldview into ethical decision-making</w:t>
            </w:r>
          </w:p>
        </w:tc>
      </w:tr>
      <w:tr w:rsidR="00B44C7F" w14:paraId="16A218DD" w14:textId="77777777" w:rsidTr="403DAED8">
        <w:trPr>
          <w:cantSplit/>
        </w:trPr>
        <w:tc>
          <w:tcPr>
            <w:tcW w:w="2385" w:type="dxa"/>
            <w:vMerge w:val="restart"/>
            <w:shd w:val="clear" w:color="auto" w:fill="auto"/>
            <w:tcMar>
              <w:top w:w="170" w:type="dxa"/>
              <w:left w:w="170" w:type="dxa"/>
              <w:bottom w:w="113" w:type="dxa"/>
              <w:right w:w="170" w:type="dxa"/>
            </w:tcMar>
          </w:tcPr>
          <w:p w14:paraId="57064FBA" w14:textId="77777777" w:rsidR="00B44C7F" w:rsidRDefault="00B44C7F" w:rsidP="00803722">
            <w:pPr>
              <w:pStyle w:val="NormalTab"/>
              <w:spacing w:after="0"/>
            </w:pPr>
            <w:r>
              <w:lastRenderedPageBreak/>
              <w:t>A, B and C</w:t>
            </w:r>
          </w:p>
          <w:p w14:paraId="6D681B3B" w14:textId="5C99F252" w:rsidR="00B44C7F" w:rsidRDefault="6CE77C1E" w:rsidP="00803722">
            <w:pPr>
              <w:pStyle w:val="NormalTab"/>
              <w:spacing w:after="0"/>
            </w:pPr>
            <w:r>
              <w:t>t</w:t>
            </w:r>
            <w:r w:rsidR="0AC4C319">
              <w:t>herapists</w:t>
            </w:r>
          </w:p>
        </w:tc>
        <w:tc>
          <w:tcPr>
            <w:tcW w:w="12191" w:type="dxa"/>
            <w:shd w:val="clear" w:color="auto" w:fill="auto"/>
            <w:tcMar>
              <w:top w:w="170" w:type="dxa"/>
              <w:left w:w="170" w:type="dxa"/>
              <w:bottom w:w="113" w:type="dxa"/>
              <w:right w:w="170" w:type="dxa"/>
            </w:tcMar>
          </w:tcPr>
          <w:p w14:paraId="2ECE320E" w14:textId="77777777" w:rsidR="00B44C7F" w:rsidRDefault="00B44C7F" w:rsidP="00B3504F">
            <w:pPr>
              <w:pStyle w:val="TableTab"/>
              <w:spacing w:after="240"/>
            </w:pPr>
            <w:r>
              <w:t xml:space="preserve">1.11.A </w:t>
            </w:r>
            <w:r>
              <w:tab/>
              <w:t xml:space="preserve">Ability to establish and maintain appropriate professional and personal boundaries in online relationships with clients or patients by ensuring that: </w:t>
            </w:r>
          </w:p>
          <w:p w14:paraId="70B29DC2" w14:textId="169AB81A" w:rsidR="00B44C7F" w:rsidRDefault="00B44C7F" w:rsidP="00B3504F">
            <w:pPr>
              <w:pStyle w:val="TableTab"/>
              <w:spacing w:after="240"/>
              <w:ind w:left="1680"/>
            </w:pPr>
            <w:r>
              <w:tab/>
              <w:t>a)</w:t>
            </w:r>
            <w:r>
              <w:tab/>
              <w:t>reasonable care is taken to separate and maintain a distinction between personal and professional presence on social media where this could result in harmful dual relationships with clients or patients</w:t>
            </w:r>
          </w:p>
          <w:p w14:paraId="4DE99FBE" w14:textId="527C5BA0" w:rsidR="00B44C7F" w:rsidRPr="00F52659" w:rsidRDefault="00B44C7F" w:rsidP="00F52659">
            <w:pPr>
              <w:pStyle w:val="TableTab"/>
              <w:ind w:left="1680"/>
            </w:pPr>
            <w:r>
              <w:tab/>
              <w:t>b)</w:t>
            </w:r>
            <w:r>
              <w:tab/>
              <w:t>any public, online communication is carried out in a manner consistent with own ethical framework or code of practice</w:t>
            </w:r>
          </w:p>
        </w:tc>
      </w:tr>
      <w:tr w:rsidR="00B44C7F" w14:paraId="22A8F2DD" w14:textId="77777777" w:rsidTr="403DAED8">
        <w:trPr>
          <w:cantSplit/>
        </w:trPr>
        <w:tc>
          <w:tcPr>
            <w:tcW w:w="2385" w:type="dxa"/>
            <w:vMerge/>
            <w:tcMar>
              <w:top w:w="170" w:type="dxa"/>
              <w:left w:w="170" w:type="dxa"/>
              <w:bottom w:w="113" w:type="dxa"/>
              <w:right w:w="170" w:type="dxa"/>
            </w:tcMar>
          </w:tcPr>
          <w:p w14:paraId="4D7FD907" w14:textId="747EE8F7" w:rsidR="00B44C7F" w:rsidRDefault="00B44C7F" w:rsidP="009B3D2C">
            <w:pPr>
              <w:pStyle w:val="NormalTab"/>
              <w:spacing w:after="0"/>
              <w:ind w:left="0" w:firstLine="0"/>
            </w:pP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3CB5B9E2" w14:textId="321DBD68" w:rsidR="00B44C7F" w:rsidRPr="00F52659" w:rsidRDefault="00B44C7F" w:rsidP="00F52659">
            <w:pPr>
              <w:pStyle w:val="TableTab"/>
            </w:pPr>
            <w:r w:rsidRPr="00B3504F">
              <w:t xml:space="preserve">1.12.A </w:t>
            </w:r>
            <w:r w:rsidRPr="00B3504F">
              <w:tab/>
              <w:t>Ability to manage and respond appropriately to the practical and ethical demands of all forms of technologically mediated therapy and communication</w:t>
            </w:r>
          </w:p>
        </w:tc>
      </w:tr>
      <w:tr w:rsidR="00B44C7F" w14:paraId="051C5667" w14:textId="77777777" w:rsidTr="403DAED8">
        <w:trPr>
          <w:cantSplit/>
        </w:trPr>
        <w:tc>
          <w:tcPr>
            <w:tcW w:w="2385" w:type="dxa"/>
            <w:tcBorders>
              <w:left w:val="nil"/>
              <w:bottom w:val="nil"/>
              <w:right w:val="nil"/>
            </w:tcBorders>
            <w:shd w:val="clear" w:color="auto" w:fill="auto"/>
            <w:tcMar>
              <w:top w:w="170" w:type="dxa"/>
              <w:left w:w="170" w:type="dxa"/>
              <w:bottom w:w="113" w:type="dxa"/>
              <w:right w:w="170" w:type="dxa"/>
            </w:tcMar>
          </w:tcPr>
          <w:p w14:paraId="09359364" w14:textId="77777777" w:rsidR="00B44C7F" w:rsidRDefault="00B44C7F" w:rsidP="00B44C7F">
            <w:pPr>
              <w:pStyle w:val="NormalTab"/>
              <w:spacing w:after="0"/>
            </w:pPr>
          </w:p>
        </w:tc>
        <w:tc>
          <w:tcPr>
            <w:tcW w:w="12191" w:type="dxa"/>
            <w:tcBorders>
              <w:left w:val="nil"/>
              <w:bottom w:val="nil"/>
              <w:right w:val="nil"/>
            </w:tcBorders>
            <w:shd w:val="clear" w:color="auto" w:fill="auto"/>
            <w:tcMar>
              <w:top w:w="170" w:type="dxa"/>
              <w:left w:w="170" w:type="dxa"/>
              <w:bottom w:w="113" w:type="dxa"/>
              <w:right w:w="170" w:type="dxa"/>
            </w:tcMar>
          </w:tcPr>
          <w:p w14:paraId="378D8141" w14:textId="77777777" w:rsidR="00B44C7F" w:rsidRDefault="00B44C7F" w:rsidP="00F52659">
            <w:pPr>
              <w:pStyle w:val="TableTab"/>
            </w:pPr>
          </w:p>
          <w:p w14:paraId="6764123B" w14:textId="2B2B4F4A" w:rsidR="00B44C7F" w:rsidRPr="00B3504F" w:rsidRDefault="00B44C7F" w:rsidP="00F52659">
            <w:pPr>
              <w:pStyle w:val="TableTab"/>
            </w:pPr>
          </w:p>
        </w:tc>
      </w:tr>
      <w:tr w:rsidR="00803722" w14:paraId="5529A84F" w14:textId="77777777" w:rsidTr="403DAED8">
        <w:trPr>
          <w:cantSplit/>
        </w:trPr>
        <w:tc>
          <w:tcPr>
            <w:tcW w:w="2385" w:type="dxa"/>
            <w:tcBorders>
              <w:top w:val="nil"/>
            </w:tcBorders>
            <w:shd w:val="clear" w:color="auto" w:fill="auto"/>
            <w:tcMar>
              <w:top w:w="170" w:type="dxa"/>
              <w:left w:w="170" w:type="dxa"/>
              <w:bottom w:w="113" w:type="dxa"/>
              <w:right w:w="170" w:type="dxa"/>
            </w:tcMar>
          </w:tcPr>
          <w:p w14:paraId="6628A359" w14:textId="77777777" w:rsidR="00B44C7F" w:rsidRDefault="00B44C7F" w:rsidP="00B44C7F">
            <w:pPr>
              <w:pStyle w:val="NormalTab"/>
              <w:spacing w:after="0"/>
            </w:pPr>
            <w:r>
              <w:lastRenderedPageBreak/>
              <w:t>A, B and C</w:t>
            </w:r>
          </w:p>
          <w:p w14:paraId="69660C13" w14:textId="18CBE945" w:rsidR="00803722" w:rsidRDefault="12F4F872" w:rsidP="00B44C7F">
            <w:pPr>
              <w:pStyle w:val="NormalTab"/>
              <w:spacing w:after="0"/>
            </w:pPr>
            <w:r>
              <w:t>t</w:t>
            </w:r>
            <w:r w:rsidR="0AC4C319">
              <w:t>herapists</w:t>
            </w:r>
          </w:p>
        </w:tc>
        <w:tc>
          <w:tcPr>
            <w:tcW w:w="12191" w:type="dxa"/>
            <w:tcBorders>
              <w:top w:val="nil"/>
            </w:tcBorders>
            <w:shd w:val="clear" w:color="auto" w:fill="auto"/>
            <w:tcMar>
              <w:top w:w="170" w:type="dxa"/>
              <w:left w:w="170" w:type="dxa"/>
              <w:bottom w:w="113" w:type="dxa"/>
              <w:right w:w="170" w:type="dxa"/>
            </w:tcMar>
          </w:tcPr>
          <w:p w14:paraId="0AEA2F6A" w14:textId="2A6396B1" w:rsidR="00803722" w:rsidRPr="00F52659" w:rsidRDefault="00803722" w:rsidP="00F52659">
            <w:pPr>
              <w:pStyle w:val="TableTab"/>
            </w:pPr>
            <w:r w:rsidRPr="00B3504F">
              <w:t xml:space="preserve">1.13.A </w:t>
            </w:r>
            <w:r w:rsidRPr="00B3504F">
              <w:tab/>
              <w:t>Ability to use team-working skills to work with others</w:t>
            </w:r>
          </w:p>
        </w:tc>
      </w:tr>
      <w:tr w:rsidR="00B3504F" w14:paraId="18B61C25" w14:textId="77777777" w:rsidTr="403DAED8">
        <w:trPr>
          <w:cantSplit/>
        </w:trPr>
        <w:tc>
          <w:tcPr>
            <w:tcW w:w="2385" w:type="dxa"/>
            <w:vMerge w:val="restart"/>
            <w:shd w:val="clear" w:color="auto" w:fill="auto"/>
            <w:tcMar>
              <w:top w:w="170" w:type="dxa"/>
              <w:left w:w="170" w:type="dxa"/>
              <w:bottom w:w="113" w:type="dxa"/>
              <w:right w:w="170" w:type="dxa"/>
            </w:tcMar>
          </w:tcPr>
          <w:p w14:paraId="060796B3" w14:textId="0A85EACD" w:rsidR="00B3504F" w:rsidRDefault="7CC2AEC5" w:rsidP="00B3504F">
            <w:pPr>
              <w:pStyle w:val="NormalTab"/>
              <w:spacing w:after="0"/>
              <w:ind w:left="0" w:firstLine="0"/>
            </w:pPr>
            <w:r>
              <w:t>B and C</w:t>
            </w:r>
            <w:r w:rsidR="00B3504F">
              <w:br/>
            </w:r>
            <w:r w:rsidR="73F1E750">
              <w:t>t</w:t>
            </w:r>
            <w:r>
              <w:t>herapists</w:t>
            </w:r>
          </w:p>
        </w:tc>
        <w:tc>
          <w:tcPr>
            <w:tcW w:w="12191" w:type="dxa"/>
            <w:shd w:val="clear" w:color="auto" w:fill="auto"/>
            <w:tcMar>
              <w:top w:w="170" w:type="dxa"/>
              <w:left w:w="170" w:type="dxa"/>
              <w:bottom w:w="113" w:type="dxa"/>
              <w:right w:w="170" w:type="dxa"/>
            </w:tcMar>
          </w:tcPr>
          <w:p w14:paraId="6C2D161C" w14:textId="6AC61F4F" w:rsidR="00B3504F" w:rsidRPr="00F52659" w:rsidRDefault="7CC2AEC5" w:rsidP="00D04EE4">
            <w:pPr>
              <w:pStyle w:val="TableTab"/>
              <w:tabs>
                <w:tab w:val="clear" w:pos="1134"/>
                <w:tab w:val="clear" w:pos="1701"/>
                <w:tab w:val="left" w:pos="1113"/>
                <w:tab w:val="left" w:pos="1387"/>
              </w:tabs>
              <w:ind w:left="1387" w:hanging="1387"/>
            </w:pPr>
            <w:r>
              <w:t>1.13.Bi</w:t>
            </w:r>
            <w:r w:rsidR="00B3504F">
              <w:tab/>
            </w:r>
            <w:r w:rsidR="00B3504F">
              <w:tab/>
            </w:r>
            <w:r>
              <w:t>Ability to take an active role as a member of a professional community and participate effectively in inter-professional and multi-agency approaches to mental health where appropriate</w:t>
            </w:r>
          </w:p>
        </w:tc>
      </w:tr>
      <w:tr w:rsidR="00B3504F" w14:paraId="759384A8" w14:textId="77777777" w:rsidTr="403DAED8">
        <w:trPr>
          <w:cantSplit/>
        </w:trPr>
        <w:tc>
          <w:tcPr>
            <w:tcW w:w="2385" w:type="dxa"/>
            <w:vMerge/>
            <w:tcMar>
              <w:top w:w="170" w:type="dxa"/>
              <w:left w:w="170" w:type="dxa"/>
              <w:bottom w:w="113" w:type="dxa"/>
              <w:right w:w="170" w:type="dxa"/>
            </w:tcMar>
          </w:tcPr>
          <w:p w14:paraId="7A71009E" w14:textId="77777777" w:rsidR="00B3504F" w:rsidRDefault="00B3504F">
            <w:pPr>
              <w:pStyle w:val="NormalTab"/>
              <w:spacing w:after="0"/>
            </w:pPr>
          </w:p>
        </w:tc>
        <w:tc>
          <w:tcPr>
            <w:tcW w:w="12191" w:type="dxa"/>
            <w:shd w:val="clear" w:color="auto" w:fill="auto"/>
            <w:tcMar>
              <w:top w:w="170" w:type="dxa"/>
              <w:left w:w="170" w:type="dxa"/>
              <w:bottom w:w="113" w:type="dxa"/>
              <w:right w:w="170" w:type="dxa"/>
            </w:tcMar>
          </w:tcPr>
          <w:p w14:paraId="5C3197A5" w14:textId="502A98A4" w:rsidR="00B3504F" w:rsidRPr="00F52659" w:rsidRDefault="00B3504F" w:rsidP="00D04EE4">
            <w:pPr>
              <w:pStyle w:val="TableTab"/>
              <w:tabs>
                <w:tab w:val="clear" w:pos="1701"/>
                <w:tab w:val="left" w:pos="1387"/>
              </w:tabs>
              <w:ind w:left="1387" w:hanging="1387"/>
            </w:pPr>
            <w:r w:rsidRPr="00B3504F">
              <w:t>1.13.Bii</w:t>
            </w:r>
            <w:r w:rsidRPr="00B3504F">
              <w:tab/>
            </w:r>
            <w:r>
              <w:tab/>
            </w:r>
            <w:r w:rsidRPr="00B3504F">
              <w:t>Ability to work in multi-disciplinary teams with other professionals to enhance therapeutic outcomes</w:t>
            </w:r>
          </w:p>
        </w:tc>
      </w:tr>
      <w:tr w:rsidR="00B3504F" w14:paraId="2B615540" w14:textId="77777777" w:rsidTr="403DAED8">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4283E075" w14:textId="594E7D7A" w:rsidR="00B3504F" w:rsidRDefault="7CC2AEC5" w:rsidP="00B3504F">
            <w:pPr>
              <w:pStyle w:val="NormalTab"/>
              <w:spacing w:after="0"/>
              <w:ind w:left="0" w:firstLine="0"/>
            </w:pPr>
            <w:r>
              <w:t xml:space="preserve">C </w:t>
            </w:r>
            <w:r w:rsidR="25412BF3">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5846B382" w14:textId="18AB2F64" w:rsidR="00B3504F" w:rsidRPr="00F52659" w:rsidRDefault="00B3504F" w:rsidP="00F52659">
            <w:pPr>
              <w:pStyle w:val="TableTab"/>
            </w:pPr>
            <w:r w:rsidRPr="00B3504F">
              <w:t>1.13.C</w:t>
            </w:r>
            <w:r w:rsidRPr="00B3504F">
              <w:tab/>
              <w:t>Ability to take an active role within the professional community locally and nationally. Be able to communicate effectively with other professionals in sharing information, advice, instruction and professional opinion</w:t>
            </w:r>
          </w:p>
        </w:tc>
      </w:tr>
    </w:tbl>
    <w:p w14:paraId="1D9BE8D7" w14:textId="2D394068" w:rsidR="00803722" w:rsidRPr="00803722" w:rsidRDefault="00803722" w:rsidP="00803722"/>
    <w:p w14:paraId="0868AAAE" w14:textId="77777777" w:rsidR="00803722" w:rsidRPr="00803722" w:rsidRDefault="00803722" w:rsidP="00803722">
      <w:r w:rsidRPr="00803722">
        <w:br w:type="page"/>
      </w:r>
    </w:p>
    <w:p w14:paraId="19B9359C" w14:textId="798FA7AF" w:rsidR="000445BB" w:rsidRPr="000D4C54" w:rsidRDefault="000445BB" w:rsidP="000445BB">
      <w:pPr>
        <w:pStyle w:val="Heading3"/>
      </w:pPr>
      <w:r w:rsidRPr="000D4C54">
        <w:rPr>
          <w:b w:val="0"/>
          <w:bCs/>
        </w:rPr>
        <w:lastRenderedPageBreak/>
        <w:t xml:space="preserve">Theme </w:t>
      </w:r>
      <w:r>
        <w:rPr>
          <w:b w:val="0"/>
          <w:bCs/>
        </w:rPr>
        <w:t>2</w:t>
      </w:r>
      <w:r w:rsidRPr="000D4C54">
        <w:rPr>
          <w:b w:val="0"/>
          <w:bCs/>
        </w:rPr>
        <w:br/>
      </w:r>
      <w:r w:rsidRPr="000445BB">
        <w:t>Assessment</w:t>
      </w:r>
    </w:p>
    <w:p w14:paraId="06F21EE2" w14:textId="19F9CF1F" w:rsidR="00EB2A36" w:rsidRDefault="000445BB" w:rsidP="00066B65">
      <w:r w:rsidRPr="00066B65">
        <w:t>Competences which focus on assessing the needs of diverse clients or patients within a clear framework for understanding psychological distress, which takes account of risk and the need to work within personal limits.</w:t>
      </w:r>
    </w:p>
    <w:p w14:paraId="1F8BA85D" w14:textId="469BBF27" w:rsidR="00803722" w:rsidRPr="00803722" w:rsidRDefault="00803722" w:rsidP="00066B65">
      <w:pPr>
        <w:rPr>
          <w:rStyle w:val="SubtleEmphasis"/>
        </w:rPr>
      </w:pPr>
      <w:r w:rsidRPr="00803722">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ED39DC" w14:paraId="7496D1CB" w14:textId="77777777" w:rsidTr="403DAED8">
        <w:trPr>
          <w:cantSplit/>
          <w:trHeight w:val="471"/>
          <w:tblHeader/>
        </w:trPr>
        <w:tc>
          <w:tcPr>
            <w:tcW w:w="2385" w:type="dxa"/>
            <w:tcBorders>
              <w:right w:val="single" w:sz="12" w:space="0" w:color="FFFFFF" w:themeColor="background1"/>
            </w:tcBorders>
            <w:shd w:val="clear" w:color="auto" w:fill="196BAC" w:themeFill="accent1"/>
            <w:tcMar>
              <w:top w:w="170" w:type="dxa"/>
              <w:left w:w="170" w:type="dxa"/>
              <w:bottom w:w="113" w:type="dxa"/>
              <w:right w:w="170" w:type="dxa"/>
            </w:tcMar>
          </w:tcPr>
          <w:p w14:paraId="3BFE057A" w14:textId="77777777" w:rsidR="00ED39DC" w:rsidRDefault="00ED39DC">
            <w:pPr>
              <w:pStyle w:val="TableHeader"/>
            </w:pPr>
            <w:r>
              <w:t>Column</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1B24F9FB" w14:textId="77777777" w:rsidR="00ED39DC" w:rsidRPr="00494EFC" w:rsidRDefault="00ED39DC">
            <w:pPr>
              <w:pStyle w:val="TableHeader"/>
              <w:rPr>
                <w:bCs/>
              </w:rPr>
            </w:pPr>
            <w:r w:rsidRPr="000D4C54">
              <w:rPr>
                <w:bCs/>
              </w:rPr>
              <w:t>Required competences for therapists:</w:t>
            </w:r>
          </w:p>
        </w:tc>
      </w:tr>
      <w:tr w:rsidR="00ED39DC" w14:paraId="5420E0C0" w14:textId="77777777" w:rsidTr="403DAED8">
        <w:trPr>
          <w:cantSplit/>
        </w:trPr>
        <w:tc>
          <w:tcPr>
            <w:tcW w:w="2385" w:type="dxa"/>
            <w:shd w:val="clear" w:color="auto" w:fill="auto"/>
            <w:tcMar>
              <w:top w:w="170" w:type="dxa"/>
              <w:left w:w="170" w:type="dxa"/>
              <w:bottom w:w="113" w:type="dxa"/>
              <w:right w:w="170" w:type="dxa"/>
            </w:tcMar>
          </w:tcPr>
          <w:p w14:paraId="58FB611D" w14:textId="118DF932" w:rsidR="00ED39DC" w:rsidRPr="00CD7760" w:rsidRDefault="2C6D042F">
            <w:pPr>
              <w:pStyle w:val="NormalTab"/>
              <w:spacing w:after="0"/>
              <w:ind w:left="0" w:firstLine="0"/>
            </w:pPr>
            <w:r>
              <w:t>A, B and C</w:t>
            </w:r>
            <w:r w:rsidR="00ED39DC">
              <w:br/>
            </w:r>
            <w:r w:rsidR="238C454D">
              <w:t>t</w:t>
            </w:r>
            <w:r>
              <w:t>herapists</w:t>
            </w:r>
          </w:p>
        </w:tc>
        <w:tc>
          <w:tcPr>
            <w:tcW w:w="12191" w:type="dxa"/>
            <w:shd w:val="clear" w:color="auto" w:fill="auto"/>
            <w:tcMar>
              <w:top w:w="170" w:type="dxa"/>
              <w:left w:w="170" w:type="dxa"/>
              <w:bottom w:w="113" w:type="dxa"/>
              <w:right w:w="170" w:type="dxa"/>
            </w:tcMar>
          </w:tcPr>
          <w:p w14:paraId="3EC985DA" w14:textId="0E596EBD" w:rsidR="00ED39DC" w:rsidRPr="00F52659" w:rsidRDefault="00824F14">
            <w:pPr>
              <w:pStyle w:val="TableTab"/>
            </w:pPr>
            <w:r w:rsidRPr="00824F14">
              <w:t xml:space="preserve">2.1.A </w:t>
            </w:r>
            <w:r w:rsidRPr="00824F14">
              <w:tab/>
              <w:t>Ability to make an initial and ongoing assessment of the client’s or patient’s problems and suitability for therapy being offered</w:t>
            </w:r>
          </w:p>
        </w:tc>
      </w:tr>
      <w:tr w:rsidR="00ED39DC" w14:paraId="6933B3A0" w14:textId="77777777" w:rsidTr="403DAED8">
        <w:trPr>
          <w:cantSplit/>
        </w:trPr>
        <w:tc>
          <w:tcPr>
            <w:tcW w:w="2385" w:type="dxa"/>
            <w:shd w:val="clear" w:color="auto" w:fill="auto"/>
            <w:tcMar>
              <w:top w:w="170" w:type="dxa"/>
              <w:left w:w="170" w:type="dxa"/>
              <w:bottom w:w="113" w:type="dxa"/>
              <w:right w:w="170" w:type="dxa"/>
            </w:tcMar>
          </w:tcPr>
          <w:p w14:paraId="245BE768" w14:textId="1FC6FA57" w:rsidR="00ED39DC" w:rsidRDefault="2C6D042F">
            <w:pPr>
              <w:pStyle w:val="NormalTab"/>
              <w:spacing w:after="0"/>
              <w:ind w:left="0" w:firstLine="0"/>
            </w:pPr>
            <w:r>
              <w:t>B and C</w:t>
            </w:r>
            <w:r w:rsidR="00ED39DC">
              <w:br/>
            </w:r>
            <w:r w:rsidR="71A05741">
              <w:t>t</w:t>
            </w:r>
            <w:r>
              <w:t>herapists</w:t>
            </w:r>
          </w:p>
        </w:tc>
        <w:tc>
          <w:tcPr>
            <w:tcW w:w="12191" w:type="dxa"/>
            <w:shd w:val="clear" w:color="auto" w:fill="auto"/>
            <w:tcMar>
              <w:top w:w="170" w:type="dxa"/>
              <w:left w:w="170" w:type="dxa"/>
              <w:bottom w:w="113" w:type="dxa"/>
              <w:right w:w="170" w:type="dxa"/>
            </w:tcMar>
          </w:tcPr>
          <w:p w14:paraId="74C94A48" w14:textId="22AD0DF5" w:rsidR="00ED39DC" w:rsidRPr="00F52659" w:rsidRDefault="00824F14" w:rsidP="00824F14">
            <w:pPr>
              <w:pStyle w:val="TableTab"/>
            </w:pPr>
            <w:r w:rsidRPr="00824F14">
              <w:t xml:space="preserve">2.1.B </w:t>
            </w:r>
            <w:r w:rsidRPr="00824F14">
              <w:tab/>
              <w:t>Ability to use an initial and ongoing clinical assessment strategy that is informed by a consistent, coherent and in-depth theoretical approach</w:t>
            </w:r>
          </w:p>
        </w:tc>
      </w:tr>
      <w:tr w:rsidR="00ED39DC" w14:paraId="732B0C9D" w14:textId="77777777" w:rsidTr="403DAED8">
        <w:trPr>
          <w:cantSplit/>
        </w:trPr>
        <w:tc>
          <w:tcPr>
            <w:tcW w:w="2385" w:type="dxa"/>
            <w:shd w:val="clear" w:color="auto" w:fill="auto"/>
            <w:tcMar>
              <w:top w:w="170" w:type="dxa"/>
              <w:left w:w="170" w:type="dxa"/>
              <w:bottom w:w="113" w:type="dxa"/>
              <w:right w:w="170" w:type="dxa"/>
            </w:tcMar>
          </w:tcPr>
          <w:p w14:paraId="2A546458" w14:textId="01631B02" w:rsidR="00ED39DC" w:rsidRDefault="2C6D042F">
            <w:pPr>
              <w:pStyle w:val="NormalTab"/>
              <w:spacing w:after="0"/>
              <w:ind w:left="0" w:firstLine="0"/>
            </w:pPr>
            <w:r>
              <w:t xml:space="preserve">C </w:t>
            </w:r>
            <w:r w:rsidR="5926FEEF">
              <w:t>t</w:t>
            </w:r>
            <w:r>
              <w:t>herapists</w:t>
            </w:r>
          </w:p>
        </w:tc>
        <w:tc>
          <w:tcPr>
            <w:tcW w:w="12191" w:type="dxa"/>
            <w:shd w:val="clear" w:color="auto" w:fill="auto"/>
            <w:tcMar>
              <w:top w:w="170" w:type="dxa"/>
              <w:left w:w="170" w:type="dxa"/>
              <w:bottom w:w="113" w:type="dxa"/>
              <w:right w:w="170" w:type="dxa"/>
            </w:tcMar>
          </w:tcPr>
          <w:p w14:paraId="029A43E3" w14:textId="316845DA" w:rsidR="00ED39DC" w:rsidRPr="00F52659" w:rsidRDefault="00824F14">
            <w:pPr>
              <w:pStyle w:val="TableTab"/>
            </w:pPr>
            <w:r w:rsidRPr="00824F14">
              <w:t xml:space="preserve">2.1.C </w:t>
            </w:r>
            <w:r w:rsidRPr="00824F14">
              <w:tab/>
              <w:t>Ability to conceptualise and (or) formulate ways of working with clients or patients with chronic and enduring mental health conditions</w:t>
            </w:r>
          </w:p>
        </w:tc>
      </w:tr>
      <w:tr w:rsidR="00B44C7F" w14:paraId="4BBF6A5C" w14:textId="77777777" w:rsidTr="403DAED8">
        <w:trPr>
          <w:cantSplit/>
        </w:trPr>
        <w:tc>
          <w:tcPr>
            <w:tcW w:w="2385" w:type="dxa"/>
            <w:vMerge w:val="restart"/>
            <w:shd w:val="clear" w:color="auto" w:fill="auto"/>
            <w:tcMar>
              <w:top w:w="170" w:type="dxa"/>
              <w:left w:w="170" w:type="dxa"/>
              <w:bottom w:w="113" w:type="dxa"/>
              <w:right w:w="170" w:type="dxa"/>
            </w:tcMar>
          </w:tcPr>
          <w:p w14:paraId="328EC45F" w14:textId="050FCAFD" w:rsidR="00B44C7F" w:rsidRDefault="0AC4C319">
            <w:pPr>
              <w:pStyle w:val="NormalTab"/>
              <w:spacing w:after="0"/>
              <w:ind w:left="0" w:firstLine="0"/>
            </w:pPr>
            <w:r>
              <w:lastRenderedPageBreak/>
              <w:t>A, B and C</w:t>
            </w:r>
            <w:r w:rsidR="00B44C7F">
              <w:br/>
            </w:r>
            <w:r w:rsidR="40236218">
              <w:t>t</w:t>
            </w:r>
            <w:r>
              <w:t>herapists</w:t>
            </w:r>
          </w:p>
        </w:tc>
        <w:tc>
          <w:tcPr>
            <w:tcW w:w="12191" w:type="dxa"/>
            <w:shd w:val="clear" w:color="auto" w:fill="auto"/>
            <w:tcMar>
              <w:top w:w="170" w:type="dxa"/>
              <w:left w:w="170" w:type="dxa"/>
              <w:bottom w:w="113" w:type="dxa"/>
              <w:right w:w="170" w:type="dxa"/>
            </w:tcMar>
          </w:tcPr>
          <w:p w14:paraId="2A103B4B" w14:textId="206D1E03" w:rsidR="00B44C7F" w:rsidRPr="00824F14" w:rsidRDefault="00B44C7F">
            <w:pPr>
              <w:pStyle w:val="TableTab"/>
            </w:pPr>
            <w:r w:rsidRPr="00051C72">
              <w:t xml:space="preserve">2.2.A </w:t>
            </w:r>
            <w:r w:rsidRPr="00051C72">
              <w:tab/>
              <w:t>Ability to establish agreement on the therapeutic work which attends to the needs of the client or patient, the skills of the therapist and the time available</w:t>
            </w:r>
          </w:p>
        </w:tc>
      </w:tr>
      <w:tr w:rsidR="00B44C7F" w14:paraId="394A8BFD" w14:textId="77777777" w:rsidTr="403DAED8">
        <w:trPr>
          <w:cantSplit/>
        </w:trPr>
        <w:tc>
          <w:tcPr>
            <w:tcW w:w="2385" w:type="dxa"/>
            <w:vMerge/>
            <w:tcMar>
              <w:top w:w="170" w:type="dxa"/>
              <w:left w:w="170" w:type="dxa"/>
              <w:bottom w:w="113" w:type="dxa"/>
              <w:right w:w="170" w:type="dxa"/>
            </w:tcMar>
          </w:tcPr>
          <w:p w14:paraId="39821F02" w14:textId="337790D8" w:rsidR="00B44C7F" w:rsidRDefault="00B44C7F">
            <w:pPr>
              <w:pStyle w:val="NormalTab"/>
              <w:spacing w:after="0"/>
              <w:ind w:left="0" w:firstLine="0"/>
            </w:pPr>
          </w:p>
        </w:tc>
        <w:tc>
          <w:tcPr>
            <w:tcW w:w="12191" w:type="dxa"/>
            <w:shd w:val="clear" w:color="auto" w:fill="auto"/>
            <w:tcMar>
              <w:top w:w="170" w:type="dxa"/>
              <w:left w:w="170" w:type="dxa"/>
              <w:bottom w:w="113" w:type="dxa"/>
              <w:right w:w="170" w:type="dxa"/>
            </w:tcMar>
          </w:tcPr>
          <w:p w14:paraId="4FEC5A21" w14:textId="0A50789C" w:rsidR="00B44C7F" w:rsidRPr="00824F14" w:rsidRDefault="00B44C7F">
            <w:pPr>
              <w:pStyle w:val="TableTab"/>
            </w:pPr>
            <w:r w:rsidRPr="00051C72">
              <w:t xml:space="preserve">2.3.A </w:t>
            </w:r>
            <w:r w:rsidRPr="00051C72">
              <w:tab/>
              <w:t>Ability to recognise own professional limitations, and in collaboration with clients or patients and other professionals as appropriate, manage the process of referral during assessment and throughout therapy</w:t>
            </w:r>
          </w:p>
        </w:tc>
      </w:tr>
      <w:tr w:rsidR="00B44C7F" w14:paraId="45DE5B5E" w14:textId="77777777" w:rsidTr="403DAED8">
        <w:trPr>
          <w:cantSplit/>
        </w:trPr>
        <w:tc>
          <w:tcPr>
            <w:tcW w:w="2385" w:type="dxa"/>
            <w:vMerge/>
            <w:tcMar>
              <w:top w:w="170" w:type="dxa"/>
              <w:left w:w="170" w:type="dxa"/>
              <w:bottom w:w="113" w:type="dxa"/>
              <w:right w:w="170" w:type="dxa"/>
            </w:tcMar>
          </w:tcPr>
          <w:p w14:paraId="3C028737" w14:textId="77777777" w:rsidR="00B44C7F" w:rsidRDefault="00B44C7F">
            <w:pPr>
              <w:pStyle w:val="NormalTab"/>
              <w:spacing w:after="0"/>
              <w:ind w:left="0" w:firstLine="0"/>
            </w:pP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480A1542" w14:textId="0106726F" w:rsidR="00B44C7F" w:rsidRPr="00824F14" w:rsidRDefault="00B44C7F">
            <w:pPr>
              <w:pStyle w:val="TableTab"/>
            </w:pPr>
            <w:r w:rsidRPr="00051C72">
              <w:t xml:space="preserve">2.4.A </w:t>
            </w:r>
            <w:r w:rsidRPr="00051C72">
              <w:tab/>
              <w:t xml:space="preserve">Ability to assess </w:t>
            </w:r>
            <w:r w:rsidR="000079A8">
              <w:t xml:space="preserve">the </w:t>
            </w:r>
            <w:r w:rsidRPr="00051C72">
              <w:t>client</w:t>
            </w:r>
            <w:r>
              <w:t>’s</w:t>
            </w:r>
            <w:r w:rsidRPr="00051C72">
              <w:t xml:space="preserve"> or patient</w:t>
            </w:r>
            <w:r>
              <w:t>’s</w:t>
            </w:r>
            <w:r w:rsidRPr="00051C72">
              <w:t xml:space="preserve"> suitability for technologically mediated therapy</w:t>
            </w:r>
          </w:p>
        </w:tc>
      </w:tr>
      <w:tr w:rsidR="00B44C7F" w14:paraId="336C6E7B" w14:textId="77777777" w:rsidTr="403DAED8">
        <w:trPr>
          <w:cantSplit/>
        </w:trPr>
        <w:tc>
          <w:tcPr>
            <w:tcW w:w="2385" w:type="dxa"/>
            <w:tcBorders>
              <w:left w:val="nil"/>
              <w:bottom w:val="nil"/>
              <w:right w:val="nil"/>
            </w:tcBorders>
            <w:shd w:val="clear" w:color="auto" w:fill="auto"/>
            <w:tcMar>
              <w:top w:w="170" w:type="dxa"/>
              <w:left w:w="170" w:type="dxa"/>
              <w:bottom w:w="113" w:type="dxa"/>
              <w:right w:w="170" w:type="dxa"/>
            </w:tcMar>
          </w:tcPr>
          <w:p w14:paraId="1701DB2F" w14:textId="77777777" w:rsidR="00B44C7F" w:rsidRDefault="00B44C7F" w:rsidP="00B44C7F">
            <w:pPr>
              <w:pStyle w:val="NormalTab"/>
              <w:spacing w:after="0"/>
            </w:pPr>
          </w:p>
        </w:tc>
        <w:tc>
          <w:tcPr>
            <w:tcW w:w="12191" w:type="dxa"/>
            <w:tcBorders>
              <w:left w:val="nil"/>
              <w:bottom w:val="nil"/>
              <w:right w:val="nil"/>
            </w:tcBorders>
            <w:shd w:val="clear" w:color="auto" w:fill="auto"/>
            <w:tcMar>
              <w:top w:w="170" w:type="dxa"/>
              <w:left w:w="170" w:type="dxa"/>
              <w:bottom w:w="113" w:type="dxa"/>
              <w:right w:w="170" w:type="dxa"/>
            </w:tcMar>
          </w:tcPr>
          <w:p w14:paraId="1A4FA34D" w14:textId="77777777" w:rsidR="00B44C7F" w:rsidRDefault="00B44C7F">
            <w:pPr>
              <w:pStyle w:val="TableTab"/>
            </w:pPr>
          </w:p>
          <w:p w14:paraId="1F8A126A" w14:textId="77777777" w:rsidR="00B44C7F" w:rsidRDefault="00B44C7F">
            <w:pPr>
              <w:pStyle w:val="TableTab"/>
            </w:pPr>
          </w:p>
          <w:p w14:paraId="549B4A40" w14:textId="77777777" w:rsidR="00B44C7F" w:rsidRDefault="00B44C7F">
            <w:pPr>
              <w:pStyle w:val="TableTab"/>
            </w:pPr>
          </w:p>
          <w:p w14:paraId="3D424C0D" w14:textId="0EF12814" w:rsidR="00B44C7F" w:rsidRPr="00051C72" w:rsidRDefault="00B44C7F">
            <w:pPr>
              <w:pStyle w:val="TableTab"/>
            </w:pPr>
          </w:p>
        </w:tc>
      </w:tr>
      <w:tr w:rsidR="00D7457F" w14:paraId="48CF9CB0" w14:textId="77777777" w:rsidTr="403DAED8">
        <w:trPr>
          <w:cantSplit/>
        </w:trPr>
        <w:tc>
          <w:tcPr>
            <w:tcW w:w="2385" w:type="dxa"/>
            <w:tcBorders>
              <w:top w:val="nil"/>
            </w:tcBorders>
            <w:shd w:val="clear" w:color="auto" w:fill="auto"/>
            <w:tcMar>
              <w:top w:w="170" w:type="dxa"/>
              <w:left w:w="170" w:type="dxa"/>
              <w:bottom w:w="113" w:type="dxa"/>
              <w:right w:w="170" w:type="dxa"/>
            </w:tcMar>
          </w:tcPr>
          <w:p w14:paraId="614D8B04" w14:textId="77777777" w:rsidR="00B44C7F" w:rsidRDefault="00B44C7F" w:rsidP="00B44C7F">
            <w:pPr>
              <w:pStyle w:val="NormalTab"/>
              <w:spacing w:after="0"/>
            </w:pPr>
            <w:r>
              <w:lastRenderedPageBreak/>
              <w:t>A, B and C</w:t>
            </w:r>
          </w:p>
          <w:p w14:paraId="4824F46E" w14:textId="52E2171F" w:rsidR="00D7457F" w:rsidRDefault="4B58875E" w:rsidP="00B44C7F">
            <w:pPr>
              <w:pStyle w:val="NormalTab"/>
              <w:spacing w:after="0"/>
              <w:ind w:left="0" w:firstLine="0"/>
            </w:pPr>
            <w:r>
              <w:t>t</w:t>
            </w:r>
            <w:r w:rsidR="0AC4C319">
              <w:t>herapists</w:t>
            </w:r>
          </w:p>
        </w:tc>
        <w:tc>
          <w:tcPr>
            <w:tcW w:w="12191" w:type="dxa"/>
            <w:tcBorders>
              <w:top w:val="nil"/>
            </w:tcBorders>
            <w:shd w:val="clear" w:color="auto" w:fill="auto"/>
            <w:tcMar>
              <w:top w:w="170" w:type="dxa"/>
              <w:left w:w="170" w:type="dxa"/>
              <w:bottom w:w="113" w:type="dxa"/>
              <w:right w:w="170" w:type="dxa"/>
            </w:tcMar>
          </w:tcPr>
          <w:p w14:paraId="4CC1FB39" w14:textId="258802F4" w:rsidR="00D7457F" w:rsidRPr="00824F14" w:rsidRDefault="00D7457F">
            <w:pPr>
              <w:pStyle w:val="TableTab"/>
            </w:pPr>
            <w:r w:rsidRPr="00051C72">
              <w:t xml:space="preserve">2.5.A </w:t>
            </w:r>
            <w:r w:rsidRPr="00051C72">
              <w:tab/>
              <w:t>Ability to draw upon knowledge of common mental health problems and symptoms of psychological distress (with due understanding of cultural norms) during assessment and throughout therapy</w:t>
            </w:r>
          </w:p>
        </w:tc>
      </w:tr>
      <w:tr w:rsidR="00051C72" w14:paraId="00521971" w14:textId="77777777" w:rsidTr="403DAED8">
        <w:trPr>
          <w:cantSplit/>
        </w:trPr>
        <w:tc>
          <w:tcPr>
            <w:tcW w:w="2385" w:type="dxa"/>
            <w:shd w:val="clear" w:color="auto" w:fill="auto"/>
            <w:tcMar>
              <w:top w:w="170" w:type="dxa"/>
              <w:left w:w="170" w:type="dxa"/>
              <w:bottom w:w="113" w:type="dxa"/>
              <w:right w:w="170" w:type="dxa"/>
            </w:tcMar>
          </w:tcPr>
          <w:p w14:paraId="15FDDED8" w14:textId="7A43E618" w:rsidR="00051C72" w:rsidRDefault="4963F1D9">
            <w:pPr>
              <w:pStyle w:val="NormalTab"/>
              <w:spacing w:after="0"/>
              <w:ind w:left="0" w:firstLine="0"/>
            </w:pPr>
            <w:r>
              <w:t>B and C</w:t>
            </w:r>
            <w:r w:rsidR="00051C72">
              <w:br/>
            </w:r>
            <w:r w:rsidR="7A6B7722">
              <w:t>t</w:t>
            </w:r>
            <w:r>
              <w:t>herapists</w:t>
            </w:r>
          </w:p>
        </w:tc>
        <w:tc>
          <w:tcPr>
            <w:tcW w:w="12191" w:type="dxa"/>
            <w:shd w:val="clear" w:color="auto" w:fill="auto"/>
            <w:tcMar>
              <w:top w:w="170" w:type="dxa"/>
              <w:left w:w="170" w:type="dxa"/>
              <w:bottom w:w="113" w:type="dxa"/>
              <w:right w:w="170" w:type="dxa"/>
            </w:tcMar>
          </w:tcPr>
          <w:p w14:paraId="475AC55B" w14:textId="5F6BF82F" w:rsidR="00051C72" w:rsidRPr="00051C72" w:rsidRDefault="4963F1D9">
            <w:pPr>
              <w:pStyle w:val="TableTab"/>
            </w:pPr>
            <w:r>
              <w:t>2.5.B</w:t>
            </w:r>
            <w:r w:rsidR="00051C72">
              <w:tab/>
            </w:r>
            <w:r>
              <w:t>Ability to conceptualise, evaluate and take account of a range of mental health problems, symptoms of psychological distress, functioning and coping styles (with due understanding of cultural norms), during assessment and throughout therapy</w:t>
            </w:r>
          </w:p>
        </w:tc>
      </w:tr>
      <w:tr w:rsidR="00051C72" w14:paraId="062F658A" w14:textId="77777777" w:rsidTr="403DAED8">
        <w:trPr>
          <w:cantSplit/>
        </w:trPr>
        <w:tc>
          <w:tcPr>
            <w:tcW w:w="2385" w:type="dxa"/>
            <w:shd w:val="clear" w:color="auto" w:fill="auto"/>
            <w:tcMar>
              <w:top w:w="170" w:type="dxa"/>
              <w:left w:w="170" w:type="dxa"/>
              <w:bottom w:w="113" w:type="dxa"/>
              <w:right w:w="170" w:type="dxa"/>
            </w:tcMar>
          </w:tcPr>
          <w:p w14:paraId="2B1D7EB5" w14:textId="19C93304" w:rsidR="00051C72" w:rsidRDefault="4963F1D9">
            <w:pPr>
              <w:pStyle w:val="NormalTab"/>
              <w:spacing w:after="0"/>
              <w:ind w:left="0" w:firstLine="0"/>
            </w:pPr>
            <w:r>
              <w:t xml:space="preserve">C </w:t>
            </w:r>
            <w:r w:rsidR="710828CE">
              <w:t>t</w:t>
            </w:r>
            <w:r>
              <w:t>herapists</w:t>
            </w:r>
          </w:p>
        </w:tc>
        <w:tc>
          <w:tcPr>
            <w:tcW w:w="12191" w:type="dxa"/>
            <w:shd w:val="clear" w:color="auto" w:fill="auto"/>
            <w:tcMar>
              <w:top w:w="170" w:type="dxa"/>
              <w:left w:w="170" w:type="dxa"/>
              <w:bottom w:w="113" w:type="dxa"/>
              <w:right w:w="170" w:type="dxa"/>
            </w:tcMar>
          </w:tcPr>
          <w:p w14:paraId="2592A778" w14:textId="77D14CAD" w:rsidR="00051C72" w:rsidRPr="00051C72" w:rsidRDefault="00051C72">
            <w:pPr>
              <w:pStyle w:val="TableTab"/>
            </w:pPr>
            <w:r w:rsidRPr="00051C72">
              <w:t xml:space="preserve">2.5.C </w:t>
            </w:r>
            <w:r w:rsidRPr="00051C72">
              <w:tab/>
              <w:t>Ability to understand the language and discourses around diagnosis, psychopathology and mental disorders</w:t>
            </w:r>
          </w:p>
        </w:tc>
      </w:tr>
      <w:tr w:rsidR="009B3D2C" w14:paraId="6CB18C5A" w14:textId="77777777" w:rsidTr="403DAED8">
        <w:trPr>
          <w:cantSplit/>
        </w:trPr>
        <w:tc>
          <w:tcPr>
            <w:tcW w:w="2385" w:type="dxa"/>
            <w:vMerge w:val="restart"/>
            <w:shd w:val="clear" w:color="auto" w:fill="auto"/>
            <w:tcMar>
              <w:top w:w="170" w:type="dxa"/>
              <w:left w:w="170" w:type="dxa"/>
              <w:bottom w:w="113" w:type="dxa"/>
              <w:right w:w="170" w:type="dxa"/>
            </w:tcMar>
          </w:tcPr>
          <w:p w14:paraId="00E9FCFB" w14:textId="1230AB8B" w:rsidR="009B3D2C" w:rsidRDefault="31927415">
            <w:pPr>
              <w:pStyle w:val="NormalTab"/>
              <w:spacing w:after="0"/>
              <w:ind w:left="0" w:firstLine="0"/>
            </w:pPr>
            <w:r>
              <w:t>A, B and C</w:t>
            </w:r>
            <w:r w:rsidR="009B3D2C">
              <w:br/>
            </w:r>
            <w:r w:rsidR="7B586904">
              <w:t>t</w:t>
            </w:r>
            <w:r>
              <w:t>herapists</w:t>
            </w:r>
          </w:p>
        </w:tc>
        <w:tc>
          <w:tcPr>
            <w:tcW w:w="12191" w:type="dxa"/>
            <w:shd w:val="clear" w:color="auto" w:fill="auto"/>
            <w:tcMar>
              <w:top w:w="170" w:type="dxa"/>
              <w:left w:w="170" w:type="dxa"/>
              <w:bottom w:w="113" w:type="dxa"/>
              <w:right w:w="170" w:type="dxa"/>
            </w:tcMar>
          </w:tcPr>
          <w:p w14:paraId="2B9ACCDA" w14:textId="6DC0EC1E" w:rsidR="009B3D2C" w:rsidRPr="00051C72" w:rsidRDefault="009B3D2C">
            <w:pPr>
              <w:pStyle w:val="TableTab"/>
            </w:pPr>
            <w:r w:rsidRPr="000E0ED5">
              <w:t xml:space="preserve">2.6.A </w:t>
            </w:r>
            <w:r w:rsidRPr="000E0ED5">
              <w:tab/>
              <w:t>Ability to understand core issues relating to the role of psychiatric drugs, dependence and withdrawal and the implications these have for clients or patients in therapy</w:t>
            </w:r>
          </w:p>
        </w:tc>
      </w:tr>
      <w:tr w:rsidR="009B3D2C" w14:paraId="484C394B" w14:textId="77777777" w:rsidTr="403DAED8">
        <w:trPr>
          <w:cantSplit/>
        </w:trPr>
        <w:tc>
          <w:tcPr>
            <w:tcW w:w="2385" w:type="dxa"/>
            <w:vMerge/>
            <w:tcMar>
              <w:top w:w="170" w:type="dxa"/>
              <w:left w:w="170" w:type="dxa"/>
              <w:bottom w:w="113" w:type="dxa"/>
              <w:right w:w="170" w:type="dxa"/>
            </w:tcMar>
          </w:tcPr>
          <w:p w14:paraId="72D2DF09" w14:textId="77777777"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1EC36025" w14:textId="45073F26" w:rsidR="009B3D2C" w:rsidRPr="00051C72" w:rsidRDefault="009B3D2C">
            <w:pPr>
              <w:pStyle w:val="TableTab"/>
            </w:pPr>
            <w:r w:rsidRPr="000E0ED5">
              <w:t xml:space="preserve">2.7.A </w:t>
            </w:r>
            <w:r w:rsidRPr="000E0ED5">
              <w:tab/>
              <w:t>Ability to work within own scope of practice and professional limitations and manage the process of referrals where appropriate</w:t>
            </w:r>
          </w:p>
        </w:tc>
      </w:tr>
      <w:tr w:rsidR="00931BFD" w14:paraId="6DDF27A1" w14:textId="77777777" w:rsidTr="403DAED8">
        <w:trPr>
          <w:cantSplit/>
        </w:trPr>
        <w:tc>
          <w:tcPr>
            <w:tcW w:w="2385" w:type="dxa"/>
            <w:shd w:val="clear" w:color="auto" w:fill="auto"/>
            <w:tcMar>
              <w:top w:w="170" w:type="dxa"/>
              <w:left w:w="170" w:type="dxa"/>
              <w:bottom w:w="113" w:type="dxa"/>
              <w:right w:w="170" w:type="dxa"/>
            </w:tcMar>
          </w:tcPr>
          <w:p w14:paraId="4070B590" w14:textId="002E6FBC" w:rsidR="00931BFD" w:rsidRDefault="31927415">
            <w:pPr>
              <w:pStyle w:val="NormalTab"/>
              <w:spacing w:after="0"/>
              <w:ind w:left="0" w:firstLine="0"/>
            </w:pPr>
            <w:r>
              <w:lastRenderedPageBreak/>
              <w:t>A, B and C</w:t>
            </w:r>
            <w:r w:rsidR="009B3D2C">
              <w:br/>
            </w:r>
            <w:r w:rsidR="1B43389F">
              <w:t>t</w:t>
            </w:r>
            <w:r>
              <w:t>herapists</w:t>
            </w:r>
          </w:p>
        </w:tc>
        <w:tc>
          <w:tcPr>
            <w:tcW w:w="12191" w:type="dxa"/>
            <w:shd w:val="clear" w:color="auto" w:fill="auto"/>
            <w:tcMar>
              <w:top w:w="170" w:type="dxa"/>
              <w:left w:w="170" w:type="dxa"/>
              <w:bottom w:w="113" w:type="dxa"/>
              <w:right w:w="170" w:type="dxa"/>
            </w:tcMar>
          </w:tcPr>
          <w:p w14:paraId="3EF23B71" w14:textId="4A1D217B" w:rsidR="00931BFD" w:rsidRPr="00051C72" w:rsidRDefault="00931BFD">
            <w:pPr>
              <w:pStyle w:val="TableTab"/>
            </w:pPr>
            <w:r w:rsidRPr="000E0ED5">
              <w:t xml:space="preserve">2.8.A </w:t>
            </w:r>
            <w:r w:rsidRPr="000E0ED5">
              <w:tab/>
              <w:t>Ability to make initial and ongoing risk assessments regarding clients’ or patients’ and (or) others’ safety, and comply with safeguarding guidance, appropriate to the therapy setting taking into account own limits of competence</w:t>
            </w:r>
          </w:p>
        </w:tc>
      </w:tr>
      <w:tr w:rsidR="00051C72" w14:paraId="07A3BC97" w14:textId="77777777" w:rsidTr="403DAED8">
        <w:trPr>
          <w:cantSplit/>
        </w:trPr>
        <w:tc>
          <w:tcPr>
            <w:tcW w:w="2385" w:type="dxa"/>
            <w:shd w:val="clear" w:color="auto" w:fill="auto"/>
            <w:tcMar>
              <w:top w:w="170" w:type="dxa"/>
              <w:left w:w="170" w:type="dxa"/>
              <w:bottom w:w="113" w:type="dxa"/>
              <w:right w:w="170" w:type="dxa"/>
            </w:tcMar>
          </w:tcPr>
          <w:p w14:paraId="547256EC" w14:textId="5E3C1375" w:rsidR="00051C72" w:rsidRDefault="2B626004">
            <w:pPr>
              <w:pStyle w:val="NormalTab"/>
              <w:spacing w:after="0"/>
              <w:ind w:left="0" w:firstLine="0"/>
            </w:pPr>
            <w:r>
              <w:t>B and C</w:t>
            </w:r>
            <w:r w:rsidR="000E0ED5">
              <w:br/>
            </w:r>
            <w:r w:rsidR="44FA6681">
              <w:t>t</w:t>
            </w:r>
            <w:r>
              <w:t>herapists</w:t>
            </w:r>
          </w:p>
        </w:tc>
        <w:tc>
          <w:tcPr>
            <w:tcW w:w="12191" w:type="dxa"/>
            <w:shd w:val="clear" w:color="auto" w:fill="auto"/>
            <w:tcMar>
              <w:top w:w="170" w:type="dxa"/>
              <w:left w:w="170" w:type="dxa"/>
              <w:bottom w:w="113" w:type="dxa"/>
              <w:right w:w="170" w:type="dxa"/>
            </w:tcMar>
          </w:tcPr>
          <w:p w14:paraId="417D86A8" w14:textId="2CF71B9A" w:rsidR="00051C72" w:rsidRPr="00051C72" w:rsidRDefault="2B626004">
            <w:pPr>
              <w:pStyle w:val="TableTab"/>
            </w:pPr>
            <w:r>
              <w:t>2.8.B</w:t>
            </w:r>
            <w:r w:rsidR="000E0ED5">
              <w:tab/>
            </w:r>
            <w:r>
              <w:t>Ability to devise and use a comprehensive risk assessment strategy</w:t>
            </w:r>
          </w:p>
        </w:tc>
      </w:tr>
      <w:tr w:rsidR="00051C72" w14:paraId="587516D1" w14:textId="77777777" w:rsidTr="403DAED8">
        <w:trPr>
          <w:cantSplit/>
        </w:trPr>
        <w:tc>
          <w:tcPr>
            <w:tcW w:w="2385" w:type="dxa"/>
            <w:shd w:val="clear" w:color="auto" w:fill="auto"/>
            <w:tcMar>
              <w:top w:w="170" w:type="dxa"/>
              <w:left w:w="170" w:type="dxa"/>
              <w:bottom w:w="113" w:type="dxa"/>
              <w:right w:w="170" w:type="dxa"/>
            </w:tcMar>
          </w:tcPr>
          <w:p w14:paraId="3D2F40D7" w14:textId="76E9BDE9" w:rsidR="00051C72" w:rsidRDefault="2B626004">
            <w:pPr>
              <w:pStyle w:val="NormalTab"/>
              <w:spacing w:after="0"/>
              <w:ind w:left="0" w:firstLine="0"/>
            </w:pPr>
            <w:r>
              <w:t xml:space="preserve">C </w:t>
            </w:r>
            <w:r w:rsidR="19337B5F">
              <w:t>t</w:t>
            </w:r>
            <w:r>
              <w:t>herapists</w:t>
            </w:r>
          </w:p>
        </w:tc>
        <w:tc>
          <w:tcPr>
            <w:tcW w:w="12191" w:type="dxa"/>
            <w:shd w:val="clear" w:color="auto" w:fill="auto"/>
            <w:tcMar>
              <w:top w:w="170" w:type="dxa"/>
              <w:left w:w="170" w:type="dxa"/>
              <w:bottom w:w="113" w:type="dxa"/>
              <w:right w:w="170" w:type="dxa"/>
            </w:tcMar>
          </w:tcPr>
          <w:p w14:paraId="58D758C3" w14:textId="63E5148E" w:rsidR="00051C72" w:rsidRPr="00051C72" w:rsidRDefault="000E0ED5">
            <w:pPr>
              <w:pStyle w:val="TableTab"/>
            </w:pPr>
            <w:r w:rsidRPr="000E0ED5">
              <w:t xml:space="preserve">2.8.C </w:t>
            </w:r>
            <w:r w:rsidRPr="000E0ED5">
              <w:tab/>
              <w:t xml:space="preserve">Ability to make complex judgments about ongoing work with clients or patients </w:t>
            </w:r>
            <w:r w:rsidR="00A90D88">
              <w:t xml:space="preserve">at risk </w:t>
            </w:r>
            <w:r w:rsidRPr="000E0ED5">
              <w:t>and take appropriate action as needed</w:t>
            </w:r>
          </w:p>
        </w:tc>
      </w:tr>
      <w:tr w:rsidR="00B44C7F" w14:paraId="7688F6EE" w14:textId="77777777" w:rsidTr="403DAED8">
        <w:trPr>
          <w:cantSplit/>
        </w:trPr>
        <w:tc>
          <w:tcPr>
            <w:tcW w:w="2385" w:type="dxa"/>
            <w:vMerge w:val="restart"/>
            <w:shd w:val="clear" w:color="auto" w:fill="auto"/>
            <w:tcMar>
              <w:top w:w="170" w:type="dxa"/>
              <w:left w:w="170" w:type="dxa"/>
              <w:bottom w:w="113" w:type="dxa"/>
              <w:right w:w="170" w:type="dxa"/>
            </w:tcMar>
          </w:tcPr>
          <w:p w14:paraId="0C8321DA" w14:textId="54D85971" w:rsidR="00B44C7F" w:rsidRDefault="0AC4C319">
            <w:pPr>
              <w:pStyle w:val="NormalTab"/>
              <w:spacing w:after="0"/>
              <w:ind w:left="0" w:firstLine="0"/>
            </w:pPr>
            <w:r>
              <w:lastRenderedPageBreak/>
              <w:t>A, B and C</w:t>
            </w:r>
            <w:r w:rsidR="00B44C7F">
              <w:br/>
            </w:r>
            <w:r w:rsidR="18330E76">
              <w:t>t</w:t>
            </w:r>
            <w:r>
              <w:t>herapists</w:t>
            </w:r>
          </w:p>
        </w:tc>
        <w:tc>
          <w:tcPr>
            <w:tcW w:w="12191" w:type="dxa"/>
            <w:shd w:val="clear" w:color="auto" w:fill="auto"/>
            <w:tcMar>
              <w:top w:w="170" w:type="dxa"/>
              <w:left w:w="170" w:type="dxa"/>
              <w:bottom w:w="113" w:type="dxa"/>
              <w:right w:w="170" w:type="dxa"/>
            </w:tcMar>
          </w:tcPr>
          <w:p w14:paraId="5CE9E500" w14:textId="77777777" w:rsidR="00B44C7F" w:rsidRDefault="00B44C7F" w:rsidP="00D7457F">
            <w:pPr>
              <w:pStyle w:val="TableTab"/>
              <w:spacing w:after="120"/>
            </w:pPr>
            <w:r>
              <w:t xml:space="preserve">2.9.A </w:t>
            </w:r>
            <w:r>
              <w:tab/>
              <w:t xml:space="preserve">Ability to collaborate with clients or patients and (or) others as appropriate to assess risks, needs and strengths when working with imminent and ongoing: </w:t>
            </w:r>
          </w:p>
          <w:p w14:paraId="14030E97" w14:textId="42D113F0" w:rsidR="00B44C7F" w:rsidRDefault="00B44C7F" w:rsidP="00F27D00">
            <w:pPr>
              <w:pStyle w:val="TableTab"/>
              <w:ind w:left="1678"/>
            </w:pPr>
            <w:r>
              <w:tab/>
              <w:t>•</w:t>
            </w:r>
            <w:r>
              <w:tab/>
              <w:t xml:space="preserve">suicidal ideas and (or) behaviour </w:t>
            </w:r>
          </w:p>
          <w:p w14:paraId="5453654F" w14:textId="72183032" w:rsidR="00B44C7F" w:rsidRDefault="00B44C7F" w:rsidP="00F27D00">
            <w:pPr>
              <w:pStyle w:val="TableTab"/>
              <w:ind w:left="1678"/>
            </w:pPr>
            <w:r>
              <w:tab/>
              <w:t>•</w:t>
            </w:r>
            <w:r>
              <w:tab/>
              <w:t>self-harming ideas and (or) behaviour</w:t>
            </w:r>
          </w:p>
          <w:p w14:paraId="1DB65288" w14:textId="035F8F47" w:rsidR="00B44C7F" w:rsidRPr="00051C72" w:rsidRDefault="00B44C7F" w:rsidP="00931BFD">
            <w:pPr>
              <w:pStyle w:val="TableTab"/>
              <w:ind w:left="1680"/>
            </w:pPr>
            <w:r>
              <w:tab/>
              <w:t>•</w:t>
            </w:r>
            <w:r>
              <w:tab/>
              <w:t>risk of harm to clients or patients from third parties e.g. situations of domestic abuse</w:t>
            </w:r>
          </w:p>
        </w:tc>
      </w:tr>
      <w:tr w:rsidR="00B44C7F" w14:paraId="372BC32A" w14:textId="77777777" w:rsidTr="403DAED8">
        <w:trPr>
          <w:cantSplit/>
        </w:trPr>
        <w:tc>
          <w:tcPr>
            <w:tcW w:w="2385" w:type="dxa"/>
            <w:vMerge/>
            <w:tcMar>
              <w:top w:w="170" w:type="dxa"/>
              <w:left w:w="170" w:type="dxa"/>
              <w:bottom w:w="113" w:type="dxa"/>
              <w:right w:w="170" w:type="dxa"/>
            </w:tcMar>
          </w:tcPr>
          <w:p w14:paraId="03F3970D" w14:textId="77777777" w:rsidR="00B44C7F" w:rsidRDefault="00B44C7F">
            <w:pPr>
              <w:pStyle w:val="NormalTab"/>
              <w:spacing w:after="0"/>
              <w:ind w:left="0" w:firstLine="0"/>
            </w:pP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32F68A7E" w14:textId="6948BE7F" w:rsidR="00B44C7F" w:rsidRPr="00051C72" w:rsidRDefault="00B44C7F">
            <w:pPr>
              <w:pStyle w:val="TableTab"/>
            </w:pPr>
            <w:r w:rsidRPr="00931BFD">
              <w:t xml:space="preserve">2.10.A </w:t>
            </w:r>
            <w:r w:rsidRPr="00931BFD">
              <w:tab/>
              <w:t>Ability to contain clients or patients when in crisis by providing information about self-care strategies and making clear arrangements for future meetings or contact</w:t>
            </w:r>
          </w:p>
        </w:tc>
      </w:tr>
      <w:tr w:rsidR="00BA4731" w14:paraId="02C206FD" w14:textId="77777777" w:rsidTr="403DAED8">
        <w:trPr>
          <w:cantSplit/>
        </w:trPr>
        <w:tc>
          <w:tcPr>
            <w:tcW w:w="2385" w:type="dxa"/>
            <w:tcBorders>
              <w:left w:val="nil"/>
              <w:bottom w:val="nil"/>
              <w:right w:val="nil"/>
            </w:tcBorders>
            <w:tcMar>
              <w:top w:w="170" w:type="dxa"/>
              <w:left w:w="170" w:type="dxa"/>
              <w:bottom w:w="113" w:type="dxa"/>
              <w:right w:w="170" w:type="dxa"/>
            </w:tcMar>
          </w:tcPr>
          <w:p w14:paraId="0BA819BF" w14:textId="77777777" w:rsidR="00BA4731" w:rsidRDefault="00BA4731" w:rsidP="00B44C7F">
            <w:pPr>
              <w:pStyle w:val="NormalTab"/>
              <w:spacing w:after="0"/>
            </w:pPr>
          </w:p>
        </w:tc>
        <w:tc>
          <w:tcPr>
            <w:tcW w:w="12191" w:type="dxa"/>
            <w:tcBorders>
              <w:left w:val="nil"/>
              <w:bottom w:val="nil"/>
              <w:right w:val="nil"/>
            </w:tcBorders>
            <w:tcMar>
              <w:top w:w="170" w:type="dxa"/>
              <w:left w:w="170" w:type="dxa"/>
              <w:bottom w:w="113" w:type="dxa"/>
              <w:right w:w="170" w:type="dxa"/>
            </w:tcMar>
          </w:tcPr>
          <w:p w14:paraId="6271C80F" w14:textId="77777777" w:rsidR="00BA4731" w:rsidRDefault="00BA4731">
            <w:pPr>
              <w:pStyle w:val="TableTab"/>
            </w:pPr>
          </w:p>
          <w:p w14:paraId="35B4929A" w14:textId="77777777" w:rsidR="00BA4731" w:rsidRDefault="00BA4731">
            <w:pPr>
              <w:pStyle w:val="TableTab"/>
            </w:pPr>
          </w:p>
          <w:p w14:paraId="4AF060E5" w14:textId="4214DECF" w:rsidR="00BA4731" w:rsidRPr="00931BFD" w:rsidRDefault="00BA4731">
            <w:pPr>
              <w:pStyle w:val="TableTab"/>
            </w:pPr>
          </w:p>
        </w:tc>
      </w:tr>
      <w:tr w:rsidR="00931BFD" w14:paraId="506B2961" w14:textId="77777777" w:rsidTr="403DAED8">
        <w:trPr>
          <w:cantSplit/>
        </w:trPr>
        <w:tc>
          <w:tcPr>
            <w:tcW w:w="2385" w:type="dxa"/>
            <w:tcBorders>
              <w:top w:val="nil"/>
            </w:tcBorders>
            <w:shd w:val="clear" w:color="auto" w:fill="auto"/>
            <w:tcMar>
              <w:top w:w="170" w:type="dxa"/>
              <w:left w:w="170" w:type="dxa"/>
              <w:bottom w:w="113" w:type="dxa"/>
              <w:right w:w="170" w:type="dxa"/>
            </w:tcMar>
          </w:tcPr>
          <w:p w14:paraId="2F2DCB91" w14:textId="77777777" w:rsidR="00B44C7F" w:rsidRDefault="00B44C7F" w:rsidP="00B44C7F">
            <w:pPr>
              <w:pStyle w:val="NormalTab"/>
              <w:spacing w:after="0"/>
            </w:pPr>
            <w:r>
              <w:lastRenderedPageBreak/>
              <w:t>A, B and C</w:t>
            </w:r>
          </w:p>
          <w:p w14:paraId="2757A018" w14:textId="0460C46A" w:rsidR="00931BFD" w:rsidRDefault="514D3B5C" w:rsidP="00B44C7F">
            <w:pPr>
              <w:pStyle w:val="NormalTab"/>
              <w:spacing w:after="0"/>
              <w:ind w:left="0" w:firstLine="0"/>
            </w:pPr>
            <w:r>
              <w:t>t</w:t>
            </w:r>
            <w:r w:rsidR="0AC4C319">
              <w:t>herapists</w:t>
            </w:r>
          </w:p>
        </w:tc>
        <w:tc>
          <w:tcPr>
            <w:tcW w:w="12191" w:type="dxa"/>
            <w:tcBorders>
              <w:top w:val="nil"/>
            </w:tcBorders>
            <w:shd w:val="clear" w:color="auto" w:fill="auto"/>
            <w:tcMar>
              <w:top w:w="170" w:type="dxa"/>
              <w:left w:w="170" w:type="dxa"/>
              <w:bottom w:w="113" w:type="dxa"/>
              <w:right w:w="170" w:type="dxa"/>
            </w:tcMar>
          </w:tcPr>
          <w:p w14:paraId="67A56D9E" w14:textId="0B2AD262" w:rsidR="00931BFD" w:rsidRPr="00051C72" w:rsidRDefault="00931BFD">
            <w:pPr>
              <w:pStyle w:val="TableTab"/>
            </w:pPr>
            <w:r w:rsidRPr="00931BFD">
              <w:t xml:space="preserve">2.11.A </w:t>
            </w:r>
            <w:r w:rsidRPr="00931BFD">
              <w:tab/>
              <w:t>Ability to make an initial and ongoing assessment of the risks for both parties specific to the environment of technologically mediated therapy</w:t>
            </w:r>
          </w:p>
        </w:tc>
      </w:tr>
      <w:tr w:rsidR="00051C72" w14:paraId="63677C10" w14:textId="77777777" w:rsidTr="403DAED8">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1A19BD88" w14:textId="110FDBFB" w:rsidR="00051C72" w:rsidRDefault="00931BFD">
            <w:pPr>
              <w:pStyle w:val="NormalTab"/>
              <w:spacing w:after="0"/>
              <w:ind w:left="0" w:firstLine="0"/>
            </w:pPr>
            <w:r>
              <w:t>B and C</w:t>
            </w:r>
            <w:r>
              <w:br/>
            </w:r>
            <w:r w:rsidR="7DB2CB47">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6888CE84" w14:textId="5F156880" w:rsidR="00051C72" w:rsidRPr="00051C72" w:rsidRDefault="00931BFD">
            <w:pPr>
              <w:pStyle w:val="TableTab"/>
            </w:pPr>
            <w:r w:rsidRPr="00931BFD">
              <w:t>2.11.B</w:t>
            </w:r>
            <w:r w:rsidRPr="00931BFD">
              <w:tab/>
              <w:t>Ability to identify and respond to the impact of the technologically mediated environment on issues of identity and presence, including fantasies and assumptions about the therapist and client or patient</w:t>
            </w:r>
          </w:p>
        </w:tc>
      </w:tr>
    </w:tbl>
    <w:p w14:paraId="42233289" w14:textId="125D224E" w:rsidR="000445BB" w:rsidRPr="00803722" w:rsidRDefault="000445BB" w:rsidP="00803722"/>
    <w:p w14:paraId="0394CBC0" w14:textId="7E593AC5" w:rsidR="00931BFD" w:rsidRPr="00803722" w:rsidRDefault="00931BFD" w:rsidP="00803722">
      <w:r w:rsidRPr="00803722">
        <w:br w:type="page"/>
      </w:r>
    </w:p>
    <w:p w14:paraId="22672699" w14:textId="53C3E9F9" w:rsidR="00931BFD" w:rsidRPr="000D4C54" w:rsidRDefault="00931BFD" w:rsidP="00931BFD">
      <w:pPr>
        <w:pStyle w:val="Heading3"/>
      </w:pPr>
      <w:r w:rsidRPr="000D4C54">
        <w:rPr>
          <w:b w:val="0"/>
          <w:bCs/>
        </w:rPr>
        <w:lastRenderedPageBreak/>
        <w:t xml:space="preserve">Theme </w:t>
      </w:r>
      <w:r>
        <w:rPr>
          <w:b w:val="0"/>
          <w:bCs/>
        </w:rPr>
        <w:t>3</w:t>
      </w:r>
      <w:r w:rsidRPr="000D4C54">
        <w:rPr>
          <w:b w:val="0"/>
          <w:bCs/>
        </w:rPr>
        <w:br/>
      </w:r>
      <w:r w:rsidRPr="00931BFD">
        <w:t xml:space="preserve">Therapeutic </w:t>
      </w:r>
      <w:r w:rsidR="009A6970">
        <w:t>r</w:t>
      </w:r>
      <w:r w:rsidRPr="00931BFD">
        <w:t>elationship</w:t>
      </w:r>
    </w:p>
    <w:p w14:paraId="40309658" w14:textId="61BE52A4" w:rsidR="00931BFD" w:rsidRDefault="00931BFD" w:rsidP="00066B65">
      <w:r w:rsidRPr="00066B65">
        <w:t>Competences which focus on establishing and developing an authentic and enabling therapeutic relationship which concentrates on the particular needs of diverse clients or patients, from the first stages of establishing rapport through to a safe ending. This theme recognises the central importance of the therapeutic relationship in therapy and the need to understand how to work with the relationship, including managing difficulties and ruptures.</w:t>
      </w:r>
    </w:p>
    <w:p w14:paraId="5D7541D5" w14:textId="0F28ACB2" w:rsidR="00803722" w:rsidRPr="00803722" w:rsidRDefault="00803722" w:rsidP="00066B65">
      <w:pPr>
        <w:rPr>
          <w:rStyle w:val="SubtleEmphasis"/>
        </w:rPr>
      </w:pPr>
      <w:r w:rsidRPr="00803722">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931BFD" w14:paraId="6DF614D2" w14:textId="77777777" w:rsidTr="403DAED8">
        <w:trPr>
          <w:cantSplit/>
          <w:trHeight w:val="471"/>
          <w:tblHeader/>
        </w:trPr>
        <w:tc>
          <w:tcPr>
            <w:tcW w:w="2385" w:type="dxa"/>
            <w:tcBorders>
              <w:right w:val="single" w:sz="12" w:space="0" w:color="FFFFFF" w:themeColor="background1"/>
            </w:tcBorders>
            <w:shd w:val="clear" w:color="auto" w:fill="196BAC" w:themeFill="accent1"/>
            <w:tcMar>
              <w:top w:w="170" w:type="dxa"/>
              <w:left w:w="170" w:type="dxa"/>
              <w:bottom w:w="113" w:type="dxa"/>
              <w:right w:w="170" w:type="dxa"/>
            </w:tcMar>
          </w:tcPr>
          <w:p w14:paraId="22CD3FE9" w14:textId="77777777" w:rsidR="00931BFD" w:rsidRDefault="00931BFD">
            <w:pPr>
              <w:pStyle w:val="TableHeader"/>
            </w:pPr>
            <w:r>
              <w:t>Column</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3719A5B0" w14:textId="77777777" w:rsidR="00931BFD" w:rsidRPr="00494EFC" w:rsidRDefault="00931BFD">
            <w:pPr>
              <w:pStyle w:val="TableHeader"/>
              <w:rPr>
                <w:bCs/>
              </w:rPr>
            </w:pPr>
            <w:r w:rsidRPr="000D4C54">
              <w:rPr>
                <w:bCs/>
              </w:rPr>
              <w:t>Required competences for therapists:</w:t>
            </w:r>
          </w:p>
        </w:tc>
      </w:tr>
      <w:tr w:rsidR="009B3D2C" w14:paraId="1D179DF3" w14:textId="77777777" w:rsidTr="403DAED8">
        <w:trPr>
          <w:cantSplit/>
        </w:trPr>
        <w:tc>
          <w:tcPr>
            <w:tcW w:w="2385" w:type="dxa"/>
            <w:shd w:val="clear" w:color="auto" w:fill="auto"/>
            <w:tcMar>
              <w:top w:w="170" w:type="dxa"/>
              <w:left w:w="170" w:type="dxa"/>
              <w:bottom w:w="113" w:type="dxa"/>
              <w:right w:w="170" w:type="dxa"/>
            </w:tcMar>
          </w:tcPr>
          <w:p w14:paraId="1489ABDC" w14:textId="389EF0F4" w:rsidR="009B3D2C" w:rsidRPr="00CD7760" w:rsidRDefault="31927415">
            <w:pPr>
              <w:pStyle w:val="NormalTab"/>
              <w:spacing w:after="0"/>
              <w:ind w:left="0" w:firstLine="0"/>
            </w:pPr>
            <w:r>
              <w:t>A, B and C</w:t>
            </w:r>
            <w:r w:rsidR="009B3D2C">
              <w:br/>
            </w:r>
            <w:r w:rsidR="50914419">
              <w:t>t</w:t>
            </w:r>
            <w:r>
              <w:t>herapists</w:t>
            </w:r>
          </w:p>
        </w:tc>
        <w:tc>
          <w:tcPr>
            <w:tcW w:w="12191" w:type="dxa"/>
            <w:shd w:val="clear" w:color="auto" w:fill="auto"/>
            <w:tcMar>
              <w:top w:w="170" w:type="dxa"/>
              <w:left w:w="170" w:type="dxa"/>
              <w:bottom w:w="113" w:type="dxa"/>
              <w:right w:w="170" w:type="dxa"/>
            </w:tcMar>
          </w:tcPr>
          <w:p w14:paraId="0092DC3C" w14:textId="0D7D67DB" w:rsidR="009B3D2C" w:rsidRPr="00F52659" w:rsidRDefault="009B3D2C">
            <w:pPr>
              <w:pStyle w:val="TableTab"/>
            </w:pPr>
            <w:r w:rsidRPr="00D7457F">
              <w:t xml:space="preserve">3.1.A </w:t>
            </w:r>
            <w:r w:rsidRPr="00D7457F">
              <w:tab/>
              <w:t>Ability to understand the central importance of the role and purpose of the therapeutic relationship within the therapeutic approach</w:t>
            </w:r>
          </w:p>
        </w:tc>
      </w:tr>
      <w:tr w:rsidR="009B3D2C" w14:paraId="629C0BF0" w14:textId="77777777" w:rsidTr="403DAED8">
        <w:trPr>
          <w:cantSplit/>
        </w:trPr>
        <w:tc>
          <w:tcPr>
            <w:tcW w:w="2385" w:type="dxa"/>
            <w:vMerge w:val="restart"/>
            <w:shd w:val="clear" w:color="auto" w:fill="auto"/>
            <w:tcMar>
              <w:top w:w="170" w:type="dxa"/>
              <w:left w:w="170" w:type="dxa"/>
              <w:bottom w:w="113" w:type="dxa"/>
              <w:right w:w="170" w:type="dxa"/>
            </w:tcMar>
          </w:tcPr>
          <w:p w14:paraId="2E1336F1" w14:textId="2162C2DA" w:rsidR="009B3D2C" w:rsidRDefault="31927415">
            <w:pPr>
              <w:pStyle w:val="NormalTab"/>
              <w:spacing w:after="0"/>
              <w:ind w:left="0" w:firstLine="0"/>
            </w:pPr>
            <w:r>
              <w:lastRenderedPageBreak/>
              <w:t>A, B and C</w:t>
            </w:r>
            <w:r w:rsidR="009B3D2C">
              <w:br/>
            </w:r>
            <w:r w:rsidR="48B21540">
              <w:t>t</w:t>
            </w:r>
            <w:r>
              <w:t>herapists</w:t>
            </w:r>
          </w:p>
        </w:tc>
        <w:tc>
          <w:tcPr>
            <w:tcW w:w="12191" w:type="dxa"/>
            <w:shd w:val="clear" w:color="auto" w:fill="auto"/>
            <w:tcMar>
              <w:top w:w="170" w:type="dxa"/>
              <w:left w:w="170" w:type="dxa"/>
              <w:bottom w:w="113" w:type="dxa"/>
              <w:right w:w="170" w:type="dxa"/>
            </w:tcMar>
          </w:tcPr>
          <w:p w14:paraId="2DB384AF" w14:textId="77777777" w:rsidR="009B3D2C" w:rsidRDefault="009B3D2C" w:rsidP="00D7457F">
            <w:pPr>
              <w:pStyle w:val="TableTab"/>
              <w:spacing w:after="120"/>
            </w:pPr>
            <w:r>
              <w:t xml:space="preserve">3.2.A </w:t>
            </w:r>
            <w:r>
              <w:tab/>
              <w:t>An ability to demonstrate personal qualities associated with supporting a strong therapeutic relationship including:</w:t>
            </w:r>
          </w:p>
          <w:p w14:paraId="5AF60550" w14:textId="71D6F883" w:rsidR="009B3D2C" w:rsidRDefault="009B3D2C" w:rsidP="00F27D00">
            <w:pPr>
              <w:pStyle w:val="TableTab"/>
              <w:ind w:left="1678"/>
            </w:pPr>
            <w:r>
              <w:tab/>
              <w:t>•</w:t>
            </w:r>
            <w:r>
              <w:tab/>
              <w:t xml:space="preserve">showing appropriate levels of empathy, warmth, concern, confidence and genuineness, matched to </w:t>
            </w:r>
            <w:r w:rsidR="000079A8">
              <w:t xml:space="preserve">the </w:t>
            </w:r>
            <w:r>
              <w:t>client</w:t>
            </w:r>
            <w:r w:rsidR="000079A8">
              <w:t>’s</w:t>
            </w:r>
            <w:r>
              <w:t xml:space="preserve"> or patient</w:t>
            </w:r>
            <w:r w:rsidR="000079A8">
              <w:t>’s</w:t>
            </w:r>
            <w:r>
              <w:t xml:space="preserve"> need</w:t>
            </w:r>
          </w:p>
          <w:p w14:paraId="2B36C2CD" w14:textId="496F58C2" w:rsidR="009B3D2C" w:rsidRDefault="009B3D2C" w:rsidP="00F27D00">
            <w:pPr>
              <w:pStyle w:val="TableTab"/>
              <w:ind w:left="1678"/>
            </w:pPr>
            <w:r>
              <w:tab/>
              <w:t>•</w:t>
            </w:r>
            <w:r>
              <w:tab/>
              <w:t>experiencing and communicating a fundamentally accepting attitude</w:t>
            </w:r>
          </w:p>
          <w:p w14:paraId="6EDC0C29" w14:textId="4FACDD46" w:rsidR="009B3D2C" w:rsidRDefault="009B3D2C" w:rsidP="00F27D00">
            <w:pPr>
              <w:pStyle w:val="TableTab"/>
              <w:ind w:left="1678"/>
            </w:pPr>
            <w:r>
              <w:tab/>
              <w:t>•</w:t>
            </w:r>
            <w:r>
              <w:tab/>
              <w:t>being respectful, non-judgmental, and approachable with an ability to establish rapport</w:t>
            </w:r>
          </w:p>
          <w:p w14:paraId="322F7B5A" w14:textId="35B19541" w:rsidR="009B3D2C" w:rsidRPr="00F52659" w:rsidRDefault="009B3D2C" w:rsidP="00D7457F">
            <w:pPr>
              <w:pStyle w:val="TableTab"/>
              <w:ind w:left="1680"/>
            </w:pPr>
            <w:r>
              <w:tab/>
              <w:t>•</w:t>
            </w:r>
            <w:r>
              <w:tab/>
              <w:t>being flexible and allowing the client or patient to discuss issues which are important to them</w:t>
            </w:r>
          </w:p>
        </w:tc>
      </w:tr>
      <w:tr w:rsidR="009B3D2C" w14:paraId="7D72B8AC" w14:textId="77777777" w:rsidTr="403DAED8">
        <w:trPr>
          <w:cantSplit/>
        </w:trPr>
        <w:tc>
          <w:tcPr>
            <w:tcW w:w="2385" w:type="dxa"/>
            <w:vMerge/>
            <w:tcMar>
              <w:top w:w="170" w:type="dxa"/>
              <w:left w:w="170" w:type="dxa"/>
              <w:bottom w:w="113" w:type="dxa"/>
              <w:right w:w="170" w:type="dxa"/>
            </w:tcMar>
          </w:tcPr>
          <w:p w14:paraId="1782EF63" w14:textId="3FDC71B4"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1526680F" w14:textId="66A48BC8" w:rsidR="009B3D2C" w:rsidRPr="00F52659" w:rsidRDefault="009B3D2C">
            <w:pPr>
              <w:pStyle w:val="TableTab"/>
            </w:pPr>
            <w:r w:rsidRPr="00D7457F">
              <w:t xml:space="preserve">3.3.A </w:t>
            </w:r>
            <w:r w:rsidRPr="00D7457F">
              <w:tab/>
              <w:t>Ability to explore with the client or patient and reflect upon the impact that diversity of their identity, culture, language, values and worldview (including protected characteristics) has upon the relationship and the therapeutic process, and use this shared understanding in ongoing work</w:t>
            </w:r>
          </w:p>
        </w:tc>
      </w:tr>
      <w:tr w:rsidR="009B3D2C" w14:paraId="35D9A426" w14:textId="77777777" w:rsidTr="403DAED8">
        <w:trPr>
          <w:cantSplit/>
        </w:trPr>
        <w:tc>
          <w:tcPr>
            <w:tcW w:w="2385" w:type="dxa"/>
            <w:vMerge w:val="restart"/>
            <w:shd w:val="clear" w:color="auto" w:fill="auto"/>
            <w:tcMar>
              <w:top w:w="170" w:type="dxa"/>
              <w:left w:w="170" w:type="dxa"/>
              <w:bottom w:w="113" w:type="dxa"/>
              <w:right w:w="170" w:type="dxa"/>
            </w:tcMar>
          </w:tcPr>
          <w:p w14:paraId="3523ABA6" w14:textId="094B1928" w:rsidR="009B3D2C" w:rsidRDefault="31927415">
            <w:pPr>
              <w:pStyle w:val="NormalTab"/>
              <w:spacing w:after="0"/>
              <w:ind w:left="0" w:firstLine="0"/>
            </w:pPr>
            <w:r>
              <w:lastRenderedPageBreak/>
              <w:t>A, B and C</w:t>
            </w:r>
            <w:r w:rsidR="009B3D2C">
              <w:br/>
            </w:r>
            <w:r w:rsidR="69174C33">
              <w:t>t</w:t>
            </w:r>
            <w:r>
              <w:t>herapists</w:t>
            </w:r>
          </w:p>
        </w:tc>
        <w:tc>
          <w:tcPr>
            <w:tcW w:w="12191" w:type="dxa"/>
            <w:shd w:val="clear" w:color="auto" w:fill="auto"/>
            <w:tcMar>
              <w:top w:w="170" w:type="dxa"/>
              <w:left w:w="170" w:type="dxa"/>
              <w:bottom w:w="113" w:type="dxa"/>
              <w:right w:w="170" w:type="dxa"/>
            </w:tcMar>
          </w:tcPr>
          <w:p w14:paraId="347CE13D" w14:textId="1A8D2CCE" w:rsidR="009B3D2C" w:rsidRPr="00824F14" w:rsidRDefault="009B3D2C">
            <w:pPr>
              <w:pStyle w:val="TableTab"/>
            </w:pPr>
            <w:r w:rsidRPr="00D7457F">
              <w:t xml:space="preserve">3.4.A </w:t>
            </w:r>
            <w:r w:rsidRPr="00D7457F">
              <w:tab/>
              <w:t>Ability to reflect on and understand the impact of working with a third party present in the therapy sessions (e.g. as translator, interpreter, signer, carer)</w:t>
            </w:r>
          </w:p>
        </w:tc>
      </w:tr>
      <w:tr w:rsidR="009B3D2C" w14:paraId="309A54C2" w14:textId="77777777" w:rsidTr="403DAED8">
        <w:trPr>
          <w:cantSplit/>
        </w:trPr>
        <w:tc>
          <w:tcPr>
            <w:tcW w:w="2385" w:type="dxa"/>
            <w:vMerge/>
            <w:tcMar>
              <w:top w:w="170" w:type="dxa"/>
              <w:left w:w="170" w:type="dxa"/>
              <w:bottom w:w="113" w:type="dxa"/>
              <w:right w:w="170" w:type="dxa"/>
            </w:tcMar>
          </w:tcPr>
          <w:p w14:paraId="797B081D" w14:textId="77777777"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7FF33738" w14:textId="7DB35ADB" w:rsidR="009B3D2C" w:rsidRPr="00824F14" w:rsidRDefault="009B3D2C">
            <w:pPr>
              <w:pStyle w:val="TableTab"/>
            </w:pPr>
            <w:r w:rsidRPr="00D7457F">
              <w:t xml:space="preserve">3.5.A </w:t>
            </w:r>
            <w:r w:rsidRPr="00D7457F">
              <w:tab/>
              <w:t xml:space="preserve">Ability to communicate empathy, sensitivity, acceptance, openness and curiosity towards all aspects of diversity and </w:t>
            </w:r>
            <w:r w:rsidR="006868CF" w:rsidRPr="006868CF">
              <w:t>respond in a way that shows an understanding of the client's or patient's perspective</w:t>
            </w:r>
          </w:p>
        </w:tc>
      </w:tr>
      <w:tr w:rsidR="009B3D2C" w14:paraId="4793C607" w14:textId="77777777" w:rsidTr="403DAED8">
        <w:trPr>
          <w:cantSplit/>
        </w:trPr>
        <w:tc>
          <w:tcPr>
            <w:tcW w:w="2385" w:type="dxa"/>
            <w:vMerge/>
            <w:tcMar>
              <w:top w:w="170" w:type="dxa"/>
              <w:left w:w="170" w:type="dxa"/>
              <w:bottom w:w="113" w:type="dxa"/>
              <w:right w:w="170" w:type="dxa"/>
            </w:tcMar>
          </w:tcPr>
          <w:p w14:paraId="2BB2623B" w14:textId="77777777"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756F3D68" w14:textId="72FBB0BB" w:rsidR="009B3D2C" w:rsidRPr="00824F14" w:rsidRDefault="009B3D2C">
            <w:pPr>
              <w:pStyle w:val="TableTab"/>
            </w:pPr>
            <w:r w:rsidRPr="00D7457F">
              <w:t xml:space="preserve">3.6.A </w:t>
            </w:r>
            <w:r w:rsidRPr="00D7457F">
              <w:tab/>
              <w:t>Ability to work therapeutically with issues of diversity and intersectionality, taking account of the different dimensions of diversity within a person</w:t>
            </w:r>
          </w:p>
        </w:tc>
      </w:tr>
      <w:tr w:rsidR="009B3D2C" w14:paraId="0744B37A" w14:textId="77777777" w:rsidTr="403DAED8">
        <w:trPr>
          <w:cantSplit/>
        </w:trPr>
        <w:tc>
          <w:tcPr>
            <w:tcW w:w="2385" w:type="dxa"/>
            <w:vMerge/>
            <w:tcMar>
              <w:top w:w="170" w:type="dxa"/>
              <w:left w:w="170" w:type="dxa"/>
              <w:bottom w:w="113" w:type="dxa"/>
              <w:right w:w="170" w:type="dxa"/>
            </w:tcMar>
          </w:tcPr>
          <w:p w14:paraId="0B20CF24" w14:textId="77777777"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04B74E55" w14:textId="6F268008" w:rsidR="009B3D2C" w:rsidRPr="00824F14" w:rsidRDefault="009B3D2C">
            <w:pPr>
              <w:pStyle w:val="TableTab"/>
            </w:pPr>
            <w:r w:rsidRPr="00D7457F">
              <w:t xml:space="preserve">3.7.A </w:t>
            </w:r>
            <w:r w:rsidRPr="00D7457F">
              <w:tab/>
              <w:t>Ability to value and understand the person within their unique context including, but not limited to, their family, social, community and cultural setting alongside their personal history and sense of identity</w:t>
            </w:r>
          </w:p>
        </w:tc>
      </w:tr>
      <w:tr w:rsidR="009B3D2C" w14:paraId="375E405B" w14:textId="77777777" w:rsidTr="403DAED8">
        <w:trPr>
          <w:cantSplit/>
        </w:trPr>
        <w:tc>
          <w:tcPr>
            <w:tcW w:w="2385" w:type="dxa"/>
            <w:vMerge/>
            <w:tcMar>
              <w:top w:w="170" w:type="dxa"/>
              <w:left w:w="170" w:type="dxa"/>
              <w:bottom w:w="113" w:type="dxa"/>
              <w:right w:w="170" w:type="dxa"/>
            </w:tcMar>
          </w:tcPr>
          <w:p w14:paraId="71A60351" w14:textId="330A9630"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08DA3CE1" w14:textId="52B646F0" w:rsidR="009B3D2C" w:rsidRPr="00051C72" w:rsidRDefault="009B3D2C">
            <w:pPr>
              <w:pStyle w:val="TableTab"/>
            </w:pPr>
            <w:r w:rsidRPr="00D7457F">
              <w:t xml:space="preserve">3.8.A </w:t>
            </w:r>
            <w:r w:rsidRPr="00D7457F">
              <w:tab/>
              <w:t>Ability to establish and hold appropriate boundaries, creating and maintaining a collaborative relationship rooted in courtesy and respect</w:t>
            </w:r>
          </w:p>
        </w:tc>
      </w:tr>
      <w:tr w:rsidR="009B3D2C" w14:paraId="2EDA806A" w14:textId="77777777" w:rsidTr="403DAED8">
        <w:trPr>
          <w:cantSplit/>
        </w:trPr>
        <w:tc>
          <w:tcPr>
            <w:tcW w:w="2385" w:type="dxa"/>
            <w:vMerge w:val="restart"/>
            <w:shd w:val="clear" w:color="auto" w:fill="auto"/>
            <w:tcMar>
              <w:top w:w="170" w:type="dxa"/>
              <w:left w:w="170" w:type="dxa"/>
              <w:bottom w:w="113" w:type="dxa"/>
              <w:right w:w="170" w:type="dxa"/>
            </w:tcMar>
          </w:tcPr>
          <w:p w14:paraId="35D7BAE0" w14:textId="17122E95" w:rsidR="009B3D2C" w:rsidRDefault="31927415">
            <w:pPr>
              <w:pStyle w:val="NormalTab"/>
              <w:spacing w:after="0"/>
              <w:ind w:left="0" w:firstLine="0"/>
            </w:pPr>
            <w:r>
              <w:lastRenderedPageBreak/>
              <w:t>A, B and C</w:t>
            </w:r>
            <w:r w:rsidR="009B3D2C">
              <w:br/>
            </w:r>
            <w:r w:rsidR="63C0B545">
              <w:t>t</w:t>
            </w:r>
            <w:r>
              <w:t>herapists</w:t>
            </w:r>
          </w:p>
        </w:tc>
        <w:tc>
          <w:tcPr>
            <w:tcW w:w="12191" w:type="dxa"/>
            <w:shd w:val="clear" w:color="auto" w:fill="auto"/>
            <w:tcMar>
              <w:top w:w="170" w:type="dxa"/>
              <w:left w:w="170" w:type="dxa"/>
              <w:bottom w:w="113" w:type="dxa"/>
              <w:right w:w="170" w:type="dxa"/>
            </w:tcMar>
          </w:tcPr>
          <w:p w14:paraId="3028F8B8" w14:textId="2B0B5EA1" w:rsidR="009B3D2C" w:rsidRPr="00051C72" w:rsidRDefault="009B3D2C">
            <w:pPr>
              <w:pStyle w:val="TableTab"/>
            </w:pPr>
            <w:r w:rsidRPr="00D7457F">
              <w:t xml:space="preserve">3.9.A </w:t>
            </w:r>
            <w:r w:rsidRPr="00D7457F">
              <w:tab/>
              <w:t>Ability to be responsive to the client</w:t>
            </w:r>
            <w:r w:rsidR="00C7482A">
              <w:t>’s</w:t>
            </w:r>
            <w:r w:rsidRPr="00D7457F">
              <w:t xml:space="preserve"> or patient’s agenda, focus, therapeutic needs and pace</w:t>
            </w:r>
          </w:p>
        </w:tc>
      </w:tr>
      <w:tr w:rsidR="009B3D2C" w14:paraId="4C59AF76" w14:textId="77777777" w:rsidTr="403DAED8">
        <w:trPr>
          <w:cantSplit/>
        </w:trPr>
        <w:tc>
          <w:tcPr>
            <w:tcW w:w="2385" w:type="dxa"/>
            <w:vMerge/>
            <w:tcMar>
              <w:top w:w="170" w:type="dxa"/>
              <w:left w:w="170" w:type="dxa"/>
              <w:bottom w:w="113" w:type="dxa"/>
              <w:right w:w="170" w:type="dxa"/>
            </w:tcMar>
          </w:tcPr>
          <w:p w14:paraId="0F7D269F" w14:textId="37320FEF"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4F3F5982" w14:textId="7296416B" w:rsidR="009B3D2C" w:rsidRPr="00051C72" w:rsidRDefault="009B3D2C">
            <w:pPr>
              <w:pStyle w:val="TableTab"/>
            </w:pPr>
            <w:r w:rsidRPr="00D7457F">
              <w:t xml:space="preserve">3.10.A </w:t>
            </w:r>
            <w:r w:rsidRPr="00D7457F">
              <w:tab/>
              <w:t>Ability to recognise, understand and work with issues of power and how these may affect the therapeutic relationship</w:t>
            </w:r>
          </w:p>
        </w:tc>
      </w:tr>
      <w:tr w:rsidR="00931BFD" w14:paraId="46446488" w14:textId="77777777" w:rsidTr="403DAED8">
        <w:trPr>
          <w:cantSplit/>
        </w:trPr>
        <w:tc>
          <w:tcPr>
            <w:tcW w:w="2385" w:type="dxa"/>
            <w:shd w:val="clear" w:color="auto" w:fill="auto"/>
            <w:tcMar>
              <w:top w:w="170" w:type="dxa"/>
              <w:left w:w="170" w:type="dxa"/>
              <w:bottom w:w="113" w:type="dxa"/>
              <w:right w:w="170" w:type="dxa"/>
            </w:tcMar>
          </w:tcPr>
          <w:p w14:paraId="27AD168A" w14:textId="07909D23" w:rsidR="00931BFD" w:rsidRDefault="250F471E">
            <w:pPr>
              <w:pStyle w:val="NormalTab"/>
              <w:spacing w:after="0"/>
              <w:ind w:left="0" w:firstLine="0"/>
            </w:pPr>
            <w:r>
              <w:t>B and C</w:t>
            </w:r>
            <w:r w:rsidR="00D7457F">
              <w:br/>
            </w:r>
            <w:r w:rsidR="7ED49081">
              <w:t>t</w:t>
            </w:r>
            <w:r>
              <w:t>herapists</w:t>
            </w:r>
          </w:p>
        </w:tc>
        <w:tc>
          <w:tcPr>
            <w:tcW w:w="12191" w:type="dxa"/>
            <w:shd w:val="clear" w:color="auto" w:fill="auto"/>
            <w:tcMar>
              <w:top w:w="170" w:type="dxa"/>
              <w:left w:w="170" w:type="dxa"/>
              <w:bottom w:w="113" w:type="dxa"/>
              <w:right w:w="170" w:type="dxa"/>
            </w:tcMar>
          </w:tcPr>
          <w:p w14:paraId="3646695A" w14:textId="64A36053" w:rsidR="00931BFD" w:rsidRPr="00051C72" w:rsidRDefault="00D7457F">
            <w:pPr>
              <w:pStyle w:val="TableTab"/>
            </w:pPr>
            <w:r w:rsidRPr="00D7457F">
              <w:t>3.10.B</w:t>
            </w:r>
            <w:r w:rsidRPr="00D7457F">
              <w:tab/>
              <w:t>Ability to work with issues of power and authority experienced in the ‘unconscious’ or ‘out of awareness’ processes of the client or patient as part of the therapeutic process</w:t>
            </w:r>
          </w:p>
        </w:tc>
      </w:tr>
      <w:tr w:rsidR="00931BFD" w14:paraId="7F6D7F06" w14:textId="77777777" w:rsidTr="403DAED8">
        <w:trPr>
          <w:cantSplit/>
        </w:trPr>
        <w:tc>
          <w:tcPr>
            <w:tcW w:w="2385" w:type="dxa"/>
            <w:shd w:val="clear" w:color="auto" w:fill="auto"/>
            <w:tcMar>
              <w:top w:w="170" w:type="dxa"/>
              <w:left w:w="170" w:type="dxa"/>
              <w:bottom w:w="113" w:type="dxa"/>
              <w:right w:w="170" w:type="dxa"/>
            </w:tcMar>
          </w:tcPr>
          <w:p w14:paraId="48D19025" w14:textId="7B131068" w:rsidR="00931BFD" w:rsidRDefault="250F471E">
            <w:pPr>
              <w:pStyle w:val="NormalTab"/>
              <w:spacing w:after="0"/>
              <w:ind w:left="0" w:firstLine="0"/>
            </w:pPr>
            <w:r>
              <w:t xml:space="preserve">C </w:t>
            </w:r>
            <w:r w:rsidR="3A5F6483">
              <w:t>t</w:t>
            </w:r>
            <w:r>
              <w:t>herapists</w:t>
            </w:r>
          </w:p>
        </w:tc>
        <w:tc>
          <w:tcPr>
            <w:tcW w:w="12191" w:type="dxa"/>
            <w:shd w:val="clear" w:color="auto" w:fill="auto"/>
            <w:tcMar>
              <w:top w:w="170" w:type="dxa"/>
              <w:left w:w="170" w:type="dxa"/>
              <w:bottom w:w="113" w:type="dxa"/>
              <w:right w:w="170" w:type="dxa"/>
            </w:tcMar>
          </w:tcPr>
          <w:p w14:paraId="2A93B402" w14:textId="314AF308" w:rsidR="00931BFD" w:rsidRPr="00051C72" w:rsidRDefault="00D7457F">
            <w:pPr>
              <w:pStyle w:val="TableTab"/>
            </w:pPr>
            <w:r w:rsidRPr="00D7457F">
              <w:t xml:space="preserve">3.10.C </w:t>
            </w:r>
            <w:r w:rsidRPr="00D7457F">
              <w:tab/>
              <w:t>Ability to communicate about the harm caused by discriminatory practices and aim to reduce insensitivity to power differentials within therapeutic service provision, training and supervisory contexts</w:t>
            </w:r>
          </w:p>
        </w:tc>
      </w:tr>
      <w:tr w:rsidR="006002AC" w14:paraId="6D2CF934" w14:textId="77777777" w:rsidTr="403DAED8">
        <w:trPr>
          <w:cantSplit/>
        </w:trPr>
        <w:tc>
          <w:tcPr>
            <w:tcW w:w="2385" w:type="dxa"/>
            <w:shd w:val="clear" w:color="auto" w:fill="auto"/>
            <w:tcMar>
              <w:top w:w="170" w:type="dxa"/>
              <w:left w:w="170" w:type="dxa"/>
              <w:bottom w:w="113" w:type="dxa"/>
              <w:right w:w="170" w:type="dxa"/>
            </w:tcMar>
          </w:tcPr>
          <w:p w14:paraId="26AF0244" w14:textId="0CBE12BE" w:rsidR="006002AC" w:rsidRDefault="006002AC">
            <w:pPr>
              <w:pStyle w:val="NormalTab"/>
              <w:spacing w:after="0"/>
              <w:ind w:left="0" w:firstLine="0"/>
            </w:pPr>
            <w:r>
              <w:t>A, B and C</w:t>
            </w:r>
            <w:r>
              <w:br/>
            </w:r>
            <w:r w:rsidR="606E9A5E">
              <w:t>t</w:t>
            </w:r>
            <w:r>
              <w:t>herapists</w:t>
            </w:r>
          </w:p>
        </w:tc>
        <w:tc>
          <w:tcPr>
            <w:tcW w:w="12191" w:type="dxa"/>
            <w:shd w:val="clear" w:color="auto" w:fill="auto"/>
            <w:tcMar>
              <w:top w:w="170" w:type="dxa"/>
              <w:left w:w="170" w:type="dxa"/>
              <w:bottom w:w="113" w:type="dxa"/>
              <w:right w:w="170" w:type="dxa"/>
            </w:tcMar>
          </w:tcPr>
          <w:p w14:paraId="22F6B290" w14:textId="0A58B8A0" w:rsidR="006002AC" w:rsidRPr="00051C72" w:rsidRDefault="006002AC">
            <w:pPr>
              <w:pStyle w:val="TableTab"/>
            </w:pPr>
            <w:r w:rsidRPr="00D7457F">
              <w:t xml:space="preserve">3.11.A </w:t>
            </w:r>
            <w:r w:rsidRPr="00D7457F">
              <w:tab/>
              <w:t>Ability to explore the client’s or patient’s expectations and understanding of therapy and the relationship with the therapist</w:t>
            </w:r>
          </w:p>
        </w:tc>
      </w:tr>
      <w:tr w:rsidR="009B3D2C" w14:paraId="1CF7A891" w14:textId="77777777" w:rsidTr="403DAED8">
        <w:trPr>
          <w:cantSplit/>
        </w:trPr>
        <w:tc>
          <w:tcPr>
            <w:tcW w:w="2385" w:type="dxa"/>
            <w:vMerge w:val="restart"/>
            <w:shd w:val="clear" w:color="auto" w:fill="auto"/>
            <w:tcMar>
              <w:top w:w="170" w:type="dxa"/>
              <w:left w:w="170" w:type="dxa"/>
              <w:bottom w:w="113" w:type="dxa"/>
              <w:right w:w="170" w:type="dxa"/>
            </w:tcMar>
          </w:tcPr>
          <w:p w14:paraId="71613740" w14:textId="10744499" w:rsidR="009B3D2C" w:rsidRDefault="009B3D2C">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399179BA" w14:textId="00632BE0" w:rsidR="009B3D2C" w:rsidRPr="00051C72" w:rsidRDefault="009B3D2C">
            <w:pPr>
              <w:pStyle w:val="TableTab"/>
            </w:pPr>
            <w:r w:rsidRPr="00D7457F">
              <w:t xml:space="preserve">3.12.A </w:t>
            </w:r>
            <w:r w:rsidRPr="00D7457F">
              <w:tab/>
              <w:t>Ability to agree a shared understanding of the purpose, nature and process of therapy and the therapeutic relationship with the client or patient</w:t>
            </w:r>
          </w:p>
        </w:tc>
      </w:tr>
      <w:tr w:rsidR="009B3D2C" w14:paraId="05F2D475" w14:textId="77777777" w:rsidTr="403DAED8">
        <w:trPr>
          <w:cantSplit/>
        </w:trPr>
        <w:tc>
          <w:tcPr>
            <w:tcW w:w="2385" w:type="dxa"/>
            <w:vMerge/>
            <w:tcMar>
              <w:top w:w="170" w:type="dxa"/>
              <w:left w:w="170" w:type="dxa"/>
              <w:bottom w:w="113" w:type="dxa"/>
              <w:right w:w="170" w:type="dxa"/>
            </w:tcMar>
          </w:tcPr>
          <w:p w14:paraId="640A8DE7" w14:textId="08AF9351"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37F32583" w14:textId="3E509ECF" w:rsidR="009B3D2C" w:rsidRPr="00051C72" w:rsidRDefault="009B3D2C" w:rsidP="00D7457F">
            <w:pPr>
              <w:pStyle w:val="TableTab"/>
              <w:ind w:left="1113" w:hanging="1113"/>
            </w:pPr>
            <w:r w:rsidRPr="00D7457F">
              <w:t xml:space="preserve">3.13.A </w:t>
            </w:r>
            <w:r w:rsidRPr="00D7457F">
              <w:tab/>
              <w:t>Ability to establish, sustain and develop the therapeutic relationship and to engender trust and authentic connection</w:t>
            </w:r>
          </w:p>
        </w:tc>
      </w:tr>
      <w:tr w:rsidR="006002AC" w14:paraId="23E788DE" w14:textId="77777777" w:rsidTr="403DAED8">
        <w:trPr>
          <w:cantSplit/>
        </w:trPr>
        <w:tc>
          <w:tcPr>
            <w:tcW w:w="2385" w:type="dxa"/>
            <w:vMerge w:val="restart"/>
            <w:shd w:val="clear" w:color="auto" w:fill="auto"/>
            <w:tcMar>
              <w:top w:w="170" w:type="dxa"/>
              <w:left w:w="170" w:type="dxa"/>
              <w:bottom w:w="113" w:type="dxa"/>
              <w:right w:w="170" w:type="dxa"/>
            </w:tcMar>
          </w:tcPr>
          <w:p w14:paraId="4FCD3304" w14:textId="47B41A04" w:rsidR="006002AC" w:rsidRDefault="006002AC">
            <w:pPr>
              <w:pStyle w:val="NormalTab"/>
              <w:spacing w:after="0"/>
              <w:ind w:left="0" w:firstLine="0"/>
            </w:pPr>
            <w:r>
              <w:t>B and C</w:t>
            </w:r>
            <w:r>
              <w:br/>
            </w:r>
            <w:r w:rsidR="0A345995">
              <w:t>t</w:t>
            </w:r>
            <w:r>
              <w:t>herapists</w:t>
            </w:r>
          </w:p>
        </w:tc>
        <w:tc>
          <w:tcPr>
            <w:tcW w:w="12191" w:type="dxa"/>
            <w:shd w:val="clear" w:color="auto" w:fill="auto"/>
            <w:tcMar>
              <w:top w:w="170" w:type="dxa"/>
              <w:left w:w="170" w:type="dxa"/>
              <w:bottom w:w="113" w:type="dxa"/>
              <w:right w:w="170" w:type="dxa"/>
            </w:tcMar>
          </w:tcPr>
          <w:p w14:paraId="0E2B083B" w14:textId="6131BF4D" w:rsidR="006002AC" w:rsidRPr="00051C72" w:rsidRDefault="006002AC" w:rsidP="00635F7B">
            <w:pPr>
              <w:pStyle w:val="TableTab"/>
              <w:tabs>
                <w:tab w:val="clear" w:pos="1134"/>
                <w:tab w:val="clear" w:pos="1701"/>
                <w:tab w:val="left" w:pos="1104"/>
                <w:tab w:val="left" w:pos="1387"/>
              </w:tabs>
              <w:ind w:left="1387" w:hanging="1387"/>
            </w:pPr>
            <w:r>
              <w:t>3.13.Bi</w:t>
            </w:r>
            <w:r>
              <w:tab/>
            </w:r>
            <w:r>
              <w:tab/>
              <w:t>Ability to critically reflect on the client’s or patient’s process to enhance the client’s or patient’s self-awareness and understanding of themself in relationship</w:t>
            </w:r>
          </w:p>
        </w:tc>
      </w:tr>
      <w:tr w:rsidR="006002AC" w14:paraId="43DB4D90" w14:textId="77777777" w:rsidTr="403DAED8">
        <w:trPr>
          <w:cantSplit/>
        </w:trPr>
        <w:tc>
          <w:tcPr>
            <w:tcW w:w="2385" w:type="dxa"/>
            <w:vMerge/>
            <w:tcMar>
              <w:top w:w="170" w:type="dxa"/>
              <w:left w:w="170" w:type="dxa"/>
              <w:bottom w:w="113" w:type="dxa"/>
              <w:right w:w="170" w:type="dxa"/>
            </w:tcMar>
          </w:tcPr>
          <w:p w14:paraId="047A606E" w14:textId="77777777" w:rsidR="006002AC" w:rsidRDefault="006002AC">
            <w:pPr>
              <w:pStyle w:val="NormalTab"/>
              <w:spacing w:after="0"/>
              <w:ind w:left="0" w:firstLine="0"/>
            </w:pPr>
          </w:p>
        </w:tc>
        <w:tc>
          <w:tcPr>
            <w:tcW w:w="12191" w:type="dxa"/>
            <w:shd w:val="clear" w:color="auto" w:fill="auto"/>
            <w:tcMar>
              <w:top w:w="170" w:type="dxa"/>
              <w:left w:w="170" w:type="dxa"/>
              <w:bottom w:w="113" w:type="dxa"/>
              <w:right w:w="170" w:type="dxa"/>
            </w:tcMar>
          </w:tcPr>
          <w:p w14:paraId="65D1FCC7" w14:textId="665B679B" w:rsidR="006002AC" w:rsidRPr="00051C72" w:rsidRDefault="006002AC" w:rsidP="00635F7B">
            <w:pPr>
              <w:pStyle w:val="TableTab"/>
              <w:tabs>
                <w:tab w:val="clear" w:pos="1134"/>
                <w:tab w:val="clear" w:pos="1701"/>
                <w:tab w:val="left" w:pos="1104"/>
                <w:tab w:val="left" w:pos="1387"/>
              </w:tabs>
              <w:ind w:left="1387" w:hanging="1387"/>
            </w:pPr>
            <w:r>
              <w:t>3.13.Bii</w:t>
            </w:r>
            <w:r>
              <w:tab/>
            </w:r>
            <w:r>
              <w:tab/>
              <w:t>Ability to be aware of, and respond to, emotional shifts occurring in each session, with the aim of maintaining a level of emotional engagement appropriate for each circumstance</w:t>
            </w:r>
          </w:p>
        </w:tc>
      </w:tr>
      <w:tr w:rsidR="006002AC" w14:paraId="2FF851B2" w14:textId="77777777" w:rsidTr="403DAED8">
        <w:trPr>
          <w:cantSplit/>
        </w:trPr>
        <w:tc>
          <w:tcPr>
            <w:tcW w:w="2385" w:type="dxa"/>
            <w:shd w:val="clear" w:color="auto" w:fill="auto"/>
            <w:tcMar>
              <w:top w:w="170" w:type="dxa"/>
              <w:left w:w="170" w:type="dxa"/>
              <w:bottom w:w="113" w:type="dxa"/>
              <w:right w:w="170" w:type="dxa"/>
            </w:tcMar>
          </w:tcPr>
          <w:p w14:paraId="22183D61" w14:textId="7BFA182C" w:rsidR="006002AC" w:rsidRDefault="006002AC">
            <w:pPr>
              <w:pStyle w:val="NormalTab"/>
              <w:spacing w:after="0"/>
              <w:ind w:left="0" w:firstLine="0"/>
            </w:pPr>
            <w:r>
              <w:t>A, B and C</w:t>
            </w:r>
            <w:r>
              <w:br/>
            </w:r>
            <w:r w:rsidR="042583E7">
              <w:t>t</w:t>
            </w:r>
            <w:r>
              <w:t>herapists</w:t>
            </w:r>
          </w:p>
        </w:tc>
        <w:tc>
          <w:tcPr>
            <w:tcW w:w="12191" w:type="dxa"/>
            <w:shd w:val="clear" w:color="auto" w:fill="auto"/>
            <w:tcMar>
              <w:top w:w="170" w:type="dxa"/>
              <w:left w:w="170" w:type="dxa"/>
              <w:bottom w:w="113" w:type="dxa"/>
              <w:right w:w="170" w:type="dxa"/>
            </w:tcMar>
          </w:tcPr>
          <w:p w14:paraId="16F7800E" w14:textId="68C70D79" w:rsidR="006002AC" w:rsidRPr="00931BFD" w:rsidRDefault="006002AC">
            <w:pPr>
              <w:pStyle w:val="TableTab"/>
            </w:pPr>
            <w:r w:rsidRPr="0056772A">
              <w:t xml:space="preserve">3.14.A </w:t>
            </w:r>
            <w:r w:rsidRPr="0056772A">
              <w:tab/>
              <w:t>Ability to form an empathic connection which communicates understanding of the client’s or patient’s experience</w:t>
            </w:r>
          </w:p>
        </w:tc>
      </w:tr>
      <w:tr w:rsidR="00F27D00" w14:paraId="6AFE3B93" w14:textId="77777777" w:rsidTr="403DAED8">
        <w:trPr>
          <w:cantSplit/>
        </w:trPr>
        <w:tc>
          <w:tcPr>
            <w:tcW w:w="2385" w:type="dxa"/>
            <w:vMerge w:val="restart"/>
            <w:shd w:val="clear" w:color="auto" w:fill="auto"/>
            <w:tcMar>
              <w:top w:w="170" w:type="dxa"/>
              <w:left w:w="170" w:type="dxa"/>
              <w:bottom w:w="113" w:type="dxa"/>
              <w:right w:w="170" w:type="dxa"/>
            </w:tcMar>
          </w:tcPr>
          <w:p w14:paraId="10878352" w14:textId="2DD22AD7" w:rsidR="00F27D00" w:rsidRDefault="66E4CCA1">
            <w:pPr>
              <w:pStyle w:val="NormalTab"/>
              <w:spacing w:after="0"/>
              <w:ind w:left="0" w:firstLine="0"/>
            </w:pPr>
            <w:r>
              <w:lastRenderedPageBreak/>
              <w:t>A, B and C</w:t>
            </w:r>
            <w:r w:rsidR="00F27D00">
              <w:br/>
            </w:r>
            <w:r w:rsidR="1CDD1BC0">
              <w:t>t</w:t>
            </w:r>
            <w:r>
              <w:t>herapists</w:t>
            </w:r>
          </w:p>
        </w:tc>
        <w:tc>
          <w:tcPr>
            <w:tcW w:w="12191" w:type="dxa"/>
            <w:shd w:val="clear" w:color="auto" w:fill="auto"/>
            <w:tcMar>
              <w:top w:w="170" w:type="dxa"/>
              <w:left w:w="170" w:type="dxa"/>
              <w:bottom w:w="113" w:type="dxa"/>
              <w:right w:w="170" w:type="dxa"/>
            </w:tcMar>
          </w:tcPr>
          <w:p w14:paraId="39C58EA6" w14:textId="62671B0F" w:rsidR="00F27D00" w:rsidRPr="0056772A" w:rsidRDefault="00F27D00" w:rsidP="0056772A">
            <w:pPr>
              <w:pStyle w:val="TableTab"/>
            </w:pPr>
            <w:r w:rsidRPr="0056772A">
              <w:t xml:space="preserve">3.15.A </w:t>
            </w:r>
            <w:r w:rsidRPr="0056772A">
              <w:tab/>
              <w:t xml:space="preserve">Ability to enable the appropriate discussion of and </w:t>
            </w:r>
            <w:r w:rsidR="00987F36">
              <w:t>(</w:t>
            </w:r>
            <w:r w:rsidRPr="0056772A">
              <w:t>or</w:t>
            </w:r>
            <w:r w:rsidR="00987F36">
              <w:t>)</w:t>
            </w:r>
            <w:r w:rsidRPr="0056772A">
              <w:t xml:space="preserve"> expression of the client</w:t>
            </w:r>
            <w:r w:rsidR="00987F36">
              <w:t>’s</w:t>
            </w:r>
            <w:r w:rsidRPr="0056772A">
              <w:t xml:space="preserve"> or patient’s emotions, and understand and respond therapeutically to the emotional content of sessions</w:t>
            </w:r>
          </w:p>
        </w:tc>
      </w:tr>
      <w:tr w:rsidR="00F27D00" w14:paraId="740FA187" w14:textId="77777777" w:rsidTr="403DAED8">
        <w:trPr>
          <w:cantSplit/>
        </w:trPr>
        <w:tc>
          <w:tcPr>
            <w:tcW w:w="2385" w:type="dxa"/>
            <w:vMerge/>
            <w:tcMar>
              <w:top w:w="170" w:type="dxa"/>
              <w:left w:w="170" w:type="dxa"/>
              <w:bottom w:w="113" w:type="dxa"/>
              <w:right w:w="170" w:type="dxa"/>
            </w:tcMar>
          </w:tcPr>
          <w:p w14:paraId="5415A959" w14:textId="77777777" w:rsidR="00F27D00" w:rsidRDefault="00F27D00">
            <w:pPr>
              <w:pStyle w:val="NormalTab"/>
              <w:spacing w:after="0"/>
              <w:ind w:left="0" w:firstLine="0"/>
            </w:pPr>
          </w:p>
        </w:tc>
        <w:tc>
          <w:tcPr>
            <w:tcW w:w="12191" w:type="dxa"/>
            <w:shd w:val="clear" w:color="auto" w:fill="auto"/>
            <w:tcMar>
              <w:top w:w="170" w:type="dxa"/>
              <w:left w:w="170" w:type="dxa"/>
              <w:bottom w:w="113" w:type="dxa"/>
              <w:right w:w="170" w:type="dxa"/>
            </w:tcMar>
          </w:tcPr>
          <w:p w14:paraId="5E0EACFF" w14:textId="518D2858" w:rsidR="00F27D00" w:rsidRPr="0056772A" w:rsidRDefault="00F27D00">
            <w:pPr>
              <w:pStyle w:val="TableTab"/>
            </w:pPr>
            <w:r w:rsidRPr="0056772A">
              <w:t xml:space="preserve">3.16.A </w:t>
            </w:r>
            <w:r w:rsidRPr="0056772A">
              <w:tab/>
              <w:t>Ability to be aware of and manage own emotional or physical responses to the client or patient</w:t>
            </w:r>
          </w:p>
        </w:tc>
      </w:tr>
      <w:tr w:rsidR="0056772A" w14:paraId="2B625ADD" w14:textId="77777777" w:rsidTr="403DAED8">
        <w:trPr>
          <w:cantSplit/>
        </w:trPr>
        <w:tc>
          <w:tcPr>
            <w:tcW w:w="2385" w:type="dxa"/>
            <w:shd w:val="clear" w:color="auto" w:fill="auto"/>
            <w:tcMar>
              <w:top w:w="170" w:type="dxa"/>
              <w:left w:w="170" w:type="dxa"/>
              <w:bottom w:w="113" w:type="dxa"/>
              <w:right w:w="170" w:type="dxa"/>
            </w:tcMar>
          </w:tcPr>
          <w:p w14:paraId="5F8F32D4" w14:textId="279FF984" w:rsidR="0056772A" w:rsidRDefault="59CABCB0">
            <w:pPr>
              <w:pStyle w:val="NormalTab"/>
              <w:spacing w:after="0"/>
              <w:ind w:left="0" w:firstLine="0"/>
            </w:pPr>
            <w:r>
              <w:t>B and C</w:t>
            </w:r>
            <w:r w:rsidR="0056772A">
              <w:br/>
            </w:r>
            <w:r w:rsidR="25AC8E45">
              <w:t>t</w:t>
            </w:r>
            <w:r>
              <w:t>herapists</w:t>
            </w:r>
          </w:p>
        </w:tc>
        <w:tc>
          <w:tcPr>
            <w:tcW w:w="12191" w:type="dxa"/>
            <w:shd w:val="clear" w:color="auto" w:fill="auto"/>
            <w:tcMar>
              <w:top w:w="170" w:type="dxa"/>
              <w:left w:w="170" w:type="dxa"/>
              <w:bottom w:w="113" w:type="dxa"/>
              <w:right w:w="170" w:type="dxa"/>
            </w:tcMar>
          </w:tcPr>
          <w:p w14:paraId="139DE4E2" w14:textId="4AD2AE9F" w:rsidR="0056772A" w:rsidRPr="0056772A" w:rsidRDefault="0056772A">
            <w:pPr>
              <w:pStyle w:val="TableTab"/>
            </w:pPr>
            <w:r w:rsidRPr="0056772A">
              <w:t>3.16.B</w:t>
            </w:r>
            <w:r w:rsidRPr="0056772A">
              <w:tab/>
              <w:t>Ability to actively use own responses to the client or patient in a way that is therapeutic and consistent with the theoretical model or approach</w:t>
            </w:r>
          </w:p>
        </w:tc>
      </w:tr>
      <w:tr w:rsidR="00F27D00" w14:paraId="5412232E" w14:textId="77777777" w:rsidTr="403DAED8">
        <w:trPr>
          <w:cantSplit/>
        </w:trPr>
        <w:tc>
          <w:tcPr>
            <w:tcW w:w="2385" w:type="dxa"/>
            <w:vMerge w:val="restart"/>
            <w:shd w:val="clear" w:color="auto" w:fill="auto"/>
            <w:tcMar>
              <w:top w:w="170" w:type="dxa"/>
              <w:left w:w="170" w:type="dxa"/>
              <w:bottom w:w="113" w:type="dxa"/>
              <w:right w:w="170" w:type="dxa"/>
            </w:tcMar>
          </w:tcPr>
          <w:p w14:paraId="5FD00AA5" w14:textId="4F5F15E9" w:rsidR="00F27D00" w:rsidRDefault="66E4CCA1">
            <w:pPr>
              <w:pStyle w:val="NormalTab"/>
              <w:spacing w:after="0"/>
              <w:ind w:left="0" w:firstLine="0"/>
            </w:pPr>
            <w:r>
              <w:t>A, B and C</w:t>
            </w:r>
            <w:r w:rsidR="00F27D00">
              <w:br/>
            </w:r>
            <w:r w:rsidR="7BFEAFF4">
              <w:t>t</w:t>
            </w:r>
            <w:r>
              <w:t>herapists</w:t>
            </w:r>
          </w:p>
        </w:tc>
        <w:tc>
          <w:tcPr>
            <w:tcW w:w="12191" w:type="dxa"/>
            <w:shd w:val="clear" w:color="auto" w:fill="auto"/>
            <w:tcMar>
              <w:top w:w="170" w:type="dxa"/>
              <w:left w:w="170" w:type="dxa"/>
              <w:bottom w:w="113" w:type="dxa"/>
              <w:right w:w="170" w:type="dxa"/>
            </w:tcMar>
          </w:tcPr>
          <w:p w14:paraId="4B353A80" w14:textId="3749B8F7" w:rsidR="00F27D00" w:rsidRPr="0056772A" w:rsidRDefault="00F27D00">
            <w:pPr>
              <w:pStyle w:val="TableTab"/>
            </w:pPr>
            <w:r w:rsidRPr="0056772A">
              <w:t xml:space="preserve">3.17.A </w:t>
            </w:r>
            <w:r w:rsidRPr="0056772A">
              <w:tab/>
              <w:t>Ability to recognise how breaks and holidays may affect the therapeutic relationship and process, and make appropriate arrangements for clients or patients to seek support in case of emergency</w:t>
            </w:r>
          </w:p>
        </w:tc>
      </w:tr>
      <w:tr w:rsidR="00F27D00" w14:paraId="5ABB1295" w14:textId="77777777" w:rsidTr="403DAED8">
        <w:trPr>
          <w:cantSplit/>
        </w:trPr>
        <w:tc>
          <w:tcPr>
            <w:tcW w:w="2385" w:type="dxa"/>
            <w:vMerge/>
            <w:tcMar>
              <w:top w:w="170" w:type="dxa"/>
              <w:left w:w="170" w:type="dxa"/>
              <w:bottom w:w="113" w:type="dxa"/>
              <w:right w:w="170" w:type="dxa"/>
            </w:tcMar>
          </w:tcPr>
          <w:p w14:paraId="6DFDAF39" w14:textId="77777777" w:rsidR="00F27D00" w:rsidRDefault="00F27D00">
            <w:pPr>
              <w:pStyle w:val="NormalTab"/>
              <w:spacing w:after="0"/>
              <w:ind w:left="0" w:firstLine="0"/>
            </w:pPr>
          </w:p>
        </w:tc>
        <w:tc>
          <w:tcPr>
            <w:tcW w:w="12191" w:type="dxa"/>
            <w:shd w:val="clear" w:color="auto" w:fill="auto"/>
            <w:tcMar>
              <w:top w:w="170" w:type="dxa"/>
              <w:left w:w="170" w:type="dxa"/>
              <w:bottom w:w="113" w:type="dxa"/>
              <w:right w:w="170" w:type="dxa"/>
            </w:tcMar>
          </w:tcPr>
          <w:p w14:paraId="38381644" w14:textId="59FD3CAB" w:rsidR="00F27D00" w:rsidRPr="0056772A" w:rsidRDefault="00F27D00">
            <w:pPr>
              <w:pStyle w:val="TableTab"/>
            </w:pPr>
            <w:r w:rsidRPr="0056772A">
              <w:t xml:space="preserve">3.18.A </w:t>
            </w:r>
            <w:r w:rsidRPr="0056772A">
              <w:tab/>
              <w:t>Ability to be open and aware that the client or patient may have an unspoken agenda</w:t>
            </w:r>
          </w:p>
        </w:tc>
      </w:tr>
      <w:tr w:rsidR="00F27D00" w14:paraId="35CFB6E5" w14:textId="77777777" w:rsidTr="403DAED8">
        <w:trPr>
          <w:cantSplit/>
        </w:trPr>
        <w:tc>
          <w:tcPr>
            <w:tcW w:w="2385" w:type="dxa"/>
            <w:vMerge w:val="restart"/>
            <w:shd w:val="clear" w:color="auto" w:fill="auto"/>
            <w:tcMar>
              <w:top w:w="170" w:type="dxa"/>
              <w:left w:w="170" w:type="dxa"/>
              <w:bottom w:w="113" w:type="dxa"/>
              <w:right w:w="170" w:type="dxa"/>
            </w:tcMar>
          </w:tcPr>
          <w:p w14:paraId="0303F97D" w14:textId="1F2313FE" w:rsidR="00F27D00" w:rsidRDefault="66E4CCA1">
            <w:pPr>
              <w:pStyle w:val="NormalTab"/>
              <w:spacing w:after="0"/>
              <w:ind w:left="0" w:firstLine="0"/>
            </w:pPr>
            <w:r>
              <w:lastRenderedPageBreak/>
              <w:t>A, B and C</w:t>
            </w:r>
            <w:r w:rsidR="00F27D00">
              <w:br/>
            </w:r>
            <w:r w:rsidR="04A3EBFB">
              <w:t>t</w:t>
            </w:r>
            <w:r>
              <w:t>herapists</w:t>
            </w:r>
          </w:p>
        </w:tc>
        <w:tc>
          <w:tcPr>
            <w:tcW w:w="12191" w:type="dxa"/>
            <w:shd w:val="clear" w:color="auto" w:fill="auto"/>
            <w:tcMar>
              <w:top w:w="170" w:type="dxa"/>
              <w:left w:w="170" w:type="dxa"/>
              <w:bottom w:w="113" w:type="dxa"/>
              <w:right w:w="170" w:type="dxa"/>
            </w:tcMar>
          </w:tcPr>
          <w:p w14:paraId="4A86F0C6" w14:textId="450B5C95" w:rsidR="00F27D00" w:rsidRPr="0056772A" w:rsidRDefault="00F27D00">
            <w:pPr>
              <w:pStyle w:val="TableTab"/>
            </w:pPr>
            <w:r w:rsidRPr="0056772A">
              <w:t xml:space="preserve">3.19.A </w:t>
            </w:r>
            <w:r w:rsidRPr="0056772A">
              <w:tab/>
              <w:t>Ability to reflect on and tolerate uncertainty, responding therapeutically while maintaining appropriate boundaries</w:t>
            </w:r>
          </w:p>
        </w:tc>
      </w:tr>
      <w:tr w:rsidR="00F27D00" w14:paraId="68308426" w14:textId="77777777" w:rsidTr="403DAED8">
        <w:trPr>
          <w:cantSplit/>
        </w:trPr>
        <w:tc>
          <w:tcPr>
            <w:tcW w:w="2385" w:type="dxa"/>
            <w:vMerge/>
            <w:tcMar>
              <w:top w:w="170" w:type="dxa"/>
              <w:left w:w="170" w:type="dxa"/>
              <w:bottom w:w="113" w:type="dxa"/>
              <w:right w:w="170" w:type="dxa"/>
            </w:tcMar>
          </w:tcPr>
          <w:p w14:paraId="26866000" w14:textId="77777777" w:rsidR="00F27D00" w:rsidRDefault="00F27D00">
            <w:pPr>
              <w:pStyle w:val="NormalTab"/>
              <w:spacing w:after="0"/>
              <w:ind w:left="0" w:firstLine="0"/>
            </w:pPr>
          </w:p>
        </w:tc>
        <w:tc>
          <w:tcPr>
            <w:tcW w:w="12191" w:type="dxa"/>
            <w:shd w:val="clear" w:color="auto" w:fill="auto"/>
            <w:tcMar>
              <w:top w:w="170" w:type="dxa"/>
              <w:left w:w="170" w:type="dxa"/>
              <w:bottom w:w="113" w:type="dxa"/>
              <w:right w:w="170" w:type="dxa"/>
            </w:tcMar>
          </w:tcPr>
          <w:p w14:paraId="0C1DA430" w14:textId="39890D02" w:rsidR="00F27D00" w:rsidRPr="0056772A" w:rsidRDefault="00F27D00">
            <w:pPr>
              <w:pStyle w:val="TableTab"/>
            </w:pPr>
            <w:r w:rsidRPr="0056772A">
              <w:t xml:space="preserve">3.20.A </w:t>
            </w:r>
            <w:r w:rsidRPr="0056772A">
              <w:tab/>
              <w:t>Ability to attend to, reflect on and respond to the client</w:t>
            </w:r>
            <w:r w:rsidR="00987F36">
              <w:t>’s</w:t>
            </w:r>
            <w:r w:rsidRPr="0056772A">
              <w:t xml:space="preserve"> or patient’s verbal and nonverbal communication as part of the therapeutic process</w:t>
            </w:r>
          </w:p>
        </w:tc>
      </w:tr>
      <w:tr w:rsidR="00F27D00" w14:paraId="6FFEF19A" w14:textId="77777777" w:rsidTr="403DAED8">
        <w:trPr>
          <w:cantSplit/>
        </w:trPr>
        <w:tc>
          <w:tcPr>
            <w:tcW w:w="2385" w:type="dxa"/>
            <w:vMerge/>
            <w:tcMar>
              <w:top w:w="170" w:type="dxa"/>
              <w:left w:w="170" w:type="dxa"/>
              <w:bottom w:w="113" w:type="dxa"/>
              <w:right w:w="170" w:type="dxa"/>
            </w:tcMar>
          </w:tcPr>
          <w:p w14:paraId="4D2B6696" w14:textId="77777777" w:rsidR="00F27D00" w:rsidRDefault="00F27D00">
            <w:pPr>
              <w:pStyle w:val="NormalTab"/>
              <w:spacing w:after="0"/>
              <w:ind w:left="0" w:firstLine="0"/>
            </w:pPr>
          </w:p>
        </w:tc>
        <w:tc>
          <w:tcPr>
            <w:tcW w:w="12191" w:type="dxa"/>
            <w:shd w:val="clear" w:color="auto" w:fill="auto"/>
            <w:tcMar>
              <w:top w:w="170" w:type="dxa"/>
              <w:left w:w="170" w:type="dxa"/>
              <w:bottom w:w="113" w:type="dxa"/>
              <w:right w:w="170" w:type="dxa"/>
            </w:tcMar>
          </w:tcPr>
          <w:p w14:paraId="150B5D17" w14:textId="1EB384BD" w:rsidR="00F27D00" w:rsidRPr="0056772A" w:rsidRDefault="00F27D00">
            <w:pPr>
              <w:pStyle w:val="TableTab"/>
            </w:pPr>
            <w:r w:rsidRPr="0056772A">
              <w:t xml:space="preserve">3.21.A </w:t>
            </w:r>
            <w:r w:rsidRPr="0056772A">
              <w:tab/>
              <w:t>Ability to recognise and respond to difficulties or ruptures in the therapeutic relationship</w:t>
            </w:r>
          </w:p>
        </w:tc>
      </w:tr>
      <w:tr w:rsidR="0056772A" w14:paraId="279D77F1" w14:textId="77777777" w:rsidTr="403DAED8">
        <w:trPr>
          <w:cantSplit/>
        </w:trPr>
        <w:tc>
          <w:tcPr>
            <w:tcW w:w="2385" w:type="dxa"/>
            <w:shd w:val="clear" w:color="auto" w:fill="auto"/>
            <w:tcMar>
              <w:top w:w="170" w:type="dxa"/>
              <w:left w:w="170" w:type="dxa"/>
              <w:bottom w:w="113" w:type="dxa"/>
              <w:right w:w="170" w:type="dxa"/>
            </w:tcMar>
          </w:tcPr>
          <w:p w14:paraId="0057C523" w14:textId="0E0614AB" w:rsidR="0056772A" w:rsidRDefault="59CABCB0">
            <w:pPr>
              <w:pStyle w:val="NormalTab"/>
              <w:spacing w:after="0"/>
              <w:ind w:left="0" w:firstLine="0"/>
            </w:pPr>
            <w:r>
              <w:t>B and C</w:t>
            </w:r>
            <w:r w:rsidR="0056772A">
              <w:br/>
            </w:r>
            <w:r w:rsidR="021DD6C9">
              <w:t>t</w:t>
            </w:r>
            <w:r>
              <w:t>herapists</w:t>
            </w:r>
          </w:p>
        </w:tc>
        <w:tc>
          <w:tcPr>
            <w:tcW w:w="12191" w:type="dxa"/>
            <w:shd w:val="clear" w:color="auto" w:fill="auto"/>
            <w:tcMar>
              <w:top w:w="170" w:type="dxa"/>
              <w:left w:w="170" w:type="dxa"/>
              <w:bottom w:w="113" w:type="dxa"/>
              <w:right w:w="170" w:type="dxa"/>
            </w:tcMar>
          </w:tcPr>
          <w:p w14:paraId="42328823" w14:textId="4193390B" w:rsidR="0056772A" w:rsidRPr="0056772A" w:rsidRDefault="0056772A">
            <w:pPr>
              <w:pStyle w:val="TableTab"/>
            </w:pPr>
            <w:r w:rsidRPr="0056772A">
              <w:t>3.21.B</w:t>
            </w:r>
            <w:r w:rsidRPr="0056772A">
              <w:tab/>
              <w:t>Ability to make use of ruptures or impasses in the therapy as opportunities for expanding the understanding of the client</w:t>
            </w:r>
            <w:r w:rsidR="00346C1E">
              <w:t>’s</w:t>
            </w:r>
            <w:r w:rsidRPr="0056772A">
              <w:t xml:space="preserve"> or patient’s subjective experience of their difficulties</w:t>
            </w:r>
          </w:p>
        </w:tc>
      </w:tr>
      <w:tr w:rsidR="0056772A" w14:paraId="15C9B913" w14:textId="77777777" w:rsidTr="403DAED8">
        <w:trPr>
          <w:cantSplit/>
        </w:trPr>
        <w:tc>
          <w:tcPr>
            <w:tcW w:w="2385" w:type="dxa"/>
            <w:shd w:val="clear" w:color="auto" w:fill="auto"/>
            <w:tcMar>
              <w:top w:w="170" w:type="dxa"/>
              <w:left w:w="170" w:type="dxa"/>
              <w:bottom w:w="113" w:type="dxa"/>
              <w:right w:w="170" w:type="dxa"/>
            </w:tcMar>
          </w:tcPr>
          <w:p w14:paraId="7F41120F" w14:textId="3DB521FC" w:rsidR="0056772A" w:rsidRDefault="59CABCB0">
            <w:pPr>
              <w:pStyle w:val="NormalTab"/>
              <w:spacing w:after="0"/>
              <w:ind w:left="0" w:firstLine="0"/>
            </w:pPr>
            <w:r>
              <w:t xml:space="preserve">C </w:t>
            </w:r>
            <w:r w:rsidR="25AAE77B">
              <w:t>t</w:t>
            </w:r>
            <w:r>
              <w:t>herapists</w:t>
            </w:r>
          </w:p>
        </w:tc>
        <w:tc>
          <w:tcPr>
            <w:tcW w:w="12191" w:type="dxa"/>
            <w:shd w:val="clear" w:color="auto" w:fill="auto"/>
            <w:tcMar>
              <w:top w:w="170" w:type="dxa"/>
              <w:left w:w="170" w:type="dxa"/>
              <w:bottom w:w="113" w:type="dxa"/>
              <w:right w:w="170" w:type="dxa"/>
            </w:tcMar>
          </w:tcPr>
          <w:p w14:paraId="7E5ECC1F" w14:textId="6589F1B4" w:rsidR="0056772A" w:rsidRPr="0056772A" w:rsidRDefault="0056772A">
            <w:pPr>
              <w:pStyle w:val="TableTab"/>
            </w:pPr>
            <w:r w:rsidRPr="0056772A">
              <w:t>3.21.C</w:t>
            </w:r>
            <w:r w:rsidRPr="0056772A">
              <w:tab/>
              <w:t>Ability to work therapeutically with ruptures or difficulties within the therapeutic relationship using awareness of and skills associated with ‘unconscious’ or ‘out of awareness’ processing</w:t>
            </w:r>
          </w:p>
        </w:tc>
      </w:tr>
      <w:tr w:rsidR="006002AC" w14:paraId="1F89D9CE" w14:textId="77777777" w:rsidTr="403DAED8">
        <w:trPr>
          <w:cantSplit/>
        </w:trPr>
        <w:tc>
          <w:tcPr>
            <w:tcW w:w="2385" w:type="dxa"/>
            <w:vMerge w:val="restart"/>
            <w:shd w:val="clear" w:color="auto" w:fill="auto"/>
            <w:tcMar>
              <w:top w:w="170" w:type="dxa"/>
              <w:left w:w="170" w:type="dxa"/>
              <w:bottom w:w="113" w:type="dxa"/>
              <w:right w:w="170" w:type="dxa"/>
            </w:tcMar>
          </w:tcPr>
          <w:p w14:paraId="683B4E41" w14:textId="0762378C" w:rsidR="006002AC" w:rsidRDefault="006002AC">
            <w:pPr>
              <w:pStyle w:val="NormalTab"/>
              <w:spacing w:after="0"/>
              <w:ind w:left="0" w:firstLine="0"/>
            </w:pPr>
            <w:r>
              <w:lastRenderedPageBreak/>
              <w:t>A, B and C</w:t>
            </w:r>
            <w:r>
              <w:br/>
            </w:r>
            <w:r w:rsidR="6DD5B5A0">
              <w:t>t</w:t>
            </w:r>
            <w:r>
              <w:t>herapists</w:t>
            </w:r>
          </w:p>
        </w:tc>
        <w:tc>
          <w:tcPr>
            <w:tcW w:w="12191" w:type="dxa"/>
            <w:shd w:val="clear" w:color="auto" w:fill="auto"/>
            <w:tcMar>
              <w:top w:w="170" w:type="dxa"/>
              <w:left w:w="170" w:type="dxa"/>
              <w:bottom w:w="113" w:type="dxa"/>
              <w:right w:w="170" w:type="dxa"/>
            </w:tcMar>
          </w:tcPr>
          <w:p w14:paraId="4635F877" w14:textId="730DC67A" w:rsidR="006002AC" w:rsidRPr="0056772A" w:rsidRDefault="006002AC">
            <w:pPr>
              <w:pStyle w:val="TableTab"/>
            </w:pPr>
            <w:r w:rsidRPr="0056772A">
              <w:t xml:space="preserve">3.22.A </w:t>
            </w:r>
            <w:r w:rsidRPr="0056772A">
              <w:tab/>
              <w:t>Ability to make professional arrangements in the event of a sudden or unplanned break or ending and communicate the arrangements to the client or patient</w:t>
            </w:r>
          </w:p>
        </w:tc>
      </w:tr>
      <w:tr w:rsidR="006002AC" w14:paraId="5233CF47" w14:textId="77777777" w:rsidTr="403DAED8">
        <w:trPr>
          <w:cantSplit/>
        </w:trPr>
        <w:tc>
          <w:tcPr>
            <w:tcW w:w="2385" w:type="dxa"/>
            <w:vMerge/>
            <w:tcMar>
              <w:top w:w="170" w:type="dxa"/>
              <w:left w:w="170" w:type="dxa"/>
              <w:bottom w:w="113" w:type="dxa"/>
              <w:right w:w="170" w:type="dxa"/>
            </w:tcMar>
          </w:tcPr>
          <w:p w14:paraId="3BC081A5" w14:textId="77777777" w:rsidR="006002AC" w:rsidRDefault="006002AC">
            <w:pPr>
              <w:pStyle w:val="NormalTab"/>
              <w:spacing w:after="0"/>
              <w:ind w:left="0" w:firstLine="0"/>
            </w:pPr>
          </w:p>
        </w:tc>
        <w:tc>
          <w:tcPr>
            <w:tcW w:w="12191" w:type="dxa"/>
            <w:shd w:val="clear" w:color="auto" w:fill="auto"/>
            <w:tcMar>
              <w:top w:w="170" w:type="dxa"/>
              <w:left w:w="170" w:type="dxa"/>
              <w:bottom w:w="113" w:type="dxa"/>
              <w:right w:w="170" w:type="dxa"/>
            </w:tcMar>
          </w:tcPr>
          <w:p w14:paraId="78809C7E" w14:textId="77777777" w:rsidR="006002AC" w:rsidRDefault="006002AC" w:rsidP="00BD4A59">
            <w:pPr>
              <w:pStyle w:val="TableTab"/>
              <w:spacing w:after="120"/>
            </w:pPr>
            <w:r>
              <w:t xml:space="preserve">3.23.A </w:t>
            </w:r>
            <w:r>
              <w:tab/>
              <w:t xml:space="preserve">Ability to foster and maintain a good therapeutic relationship including: </w:t>
            </w:r>
          </w:p>
          <w:p w14:paraId="7900850E" w14:textId="20D233CA" w:rsidR="006002AC" w:rsidRDefault="006002AC" w:rsidP="00F27D00">
            <w:pPr>
              <w:pStyle w:val="TableTab"/>
              <w:ind w:left="1678" w:hanging="1678"/>
            </w:pPr>
            <w:r>
              <w:tab/>
              <w:t>•</w:t>
            </w:r>
            <w:r>
              <w:tab/>
              <w:t xml:space="preserve">capacity to recognise and address threats to the therapeutic relationship </w:t>
            </w:r>
          </w:p>
          <w:p w14:paraId="23FD70E2" w14:textId="3B198AA6" w:rsidR="006002AC" w:rsidRDefault="006002AC" w:rsidP="00F27D00">
            <w:pPr>
              <w:pStyle w:val="TableTab"/>
              <w:ind w:left="1678" w:hanging="1678"/>
            </w:pPr>
            <w:r>
              <w:tab/>
              <w:t>•</w:t>
            </w:r>
            <w:r>
              <w:tab/>
              <w:t>ability to recognise and respond when strains in the relationship threaten the progress of therapy</w:t>
            </w:r>
          </w:p>
          <w:p w14:paraId="4CE05F40" w14:textId="5DE8D9F8" w:rsidR="006002AC" w:rsidRDefault="006002AC" w:rsidP="00F27D00">
            <w:pPr>
              <w:pStyle w:val="TableTab"/>
              <w:ind w:left="1678" w:hanging="1678"/>
            </w:pPr>
            <w:r>
              <w:tab/>
              <w:t>•</w:t>
            </w:r>
            <w:r>
              <w:tab/>
              <w:t>ability to use appropriate interventions in response to disagreements about tasks and goals</w:t>
            </w:r>
          </w:p>
          <w:p w14:paraId="56B2E939" w14:textId="4AEA8647" w:rsidR="006002AC" w:rsidRDefault="006002AC" w:rsidP="00F27D00">
            <w:pPr>
              <w:pStyle w:val="TableTab"/>
              <w:ind w:left="1678" w:hanging="1678"/>
            </w:pPr>
            <w:r>
              <w:tab/>
              <w:t>•</w:t>
            </w:r>
            <w:r>
              <w:tab/>
              <w:t>being aware of possible responses and meanings for the client or patient if the therapist takes external action (e.g. when needing to implement risk management procedures)</w:t>
            </w:r>
          </w:p>
          <w:p w14:paraId="633A64A4" w14:textId="62943D45" w:rsidR="006002AC" w:rsidRPr="0056772A" w:rsidRDefault="006002AC" w:rsidP="00BD4A59">
            <w:pPr>
              <w:pStyle w:val="TableTab"/>
              <w:ind w:left="1680" w:hanging="1680"/>
            </w:pPr>
            <w:r>
              <w:tab/>
              <w:t>•</w:t>
            </w:r>
            <w:r>
              <w:tab/>
              <w:t>ability to address difficulties related to equality, diversity, and inclusion in order to repair any damage to the therapeutic relationship</w:t>
            </w:r>
          </w:p>
        </w:tc>
      </w:tr>
      <w:tr w:rsidR="0056772A" w14:paraId="35C15160" w14:textId="77777777" w:rsidTr="403DAED8">
        <w:trPr>
          <w:cantSplit/>
        </w:trPr>
        <w:tc>
          <w:tcPr>
            <w:tcW w:w="2385" w:type="dxa"/>
            <w:shd w:val="clear" w:color="auto" w:fill="auto"/>
            <w:tcMar>
              <w:top w:w="170" w:type="dxa"/>
              <w:left w:w="170" w:type="dxa"/>
              <w:bottom w:w="113" w:type="dxa"/>
              <w:right w:w="170" w:type="dxa"/>
            </w:tcMar>
          </w:tcPr>
          <w:p w14:paraId="59B9B8C9" w14:textId="590539B1" w:rsidR="0056772A" w:rsidRDefault="00BD4A59">
            <w:pPr>
              <w:pStyle w:val="NormalTab"/>
              <w:spacing w:after="0"/>
              <w:ind w:left="0" w:firstLine="0"/>
            </w:pPr>
            <w:r>
              <w:lastRenderedPageBreak/>
              <w:t>B and C</w:t>
            </w:r>
            <w:r>
              <w:br/>
            </w:r>
            <w:r w:rsidR="4FB7DB39">
              <w:t>t</w:t>
            </w:r>
            <w:r>
              <w:t>herapists</w:t>
            </w:r>
          </w:p>
        </w:tc>
        <w:tc>
          <w:tcPr>
            <w:tcW w:w="12191" w:type="dxa"/>
            <w:shd w:val="clear" w:color="auto" w:fill="auto"/>
            <w:tcMar>
              <w:top w:w="170" w:type="dxa"/>
              <w:left w:w="170" w:type="dxa"/>
              <w:bottom w:w="113" w:type="dxa"/>
              <w:right w:w="170" w:type="dxa"/>
            </w:tcMar>
          </w:tcPr>
          <w:p w14:paraId="44F2E829" w14:textId="5850422E" w:rsidR="0056772A" w:rsidRPr="0056772A" w:rsidRDefault="00BD4A59">
            <w:pPr>
              <w:pStyle w:val="TableTab"/>
            </w:pPr>
            <w:r w:rsidRPr="00BD4A59">
              <w:t>3.23.B</w:t>
            </w:r>
            <w:r w:rsidRPr="00BD4A59">
              <w:tab/>
              <w:t>Ability to analyse and address difficulties in the immediacy of the therapeutic encounter to find ways to overcome such difficulties</w:t>
            </w:r>
          </w:p>
        </w:tc>
      </w:tr>
      <w:tr w:rsidR="00BD4A59" w14:paraId="27DCA7D0" w14:textId="77777777" w:rsidTr="403DAED8">
        <w:trPr>
          <w:cantSplit/>
        </w:trPr>
        <w:tc>
          <w:tcPr>
            <w:tcW w:w="2385" w:type="dxa"/>
            <w:shd w:val="clear" w:color="auto" w:fill="auto"/>
            <w:tcMar>
              <w:top w:w="170" w:type="dxa"/>
              <w:left w:w="170" w:type="dxa"/>
              <w:bottom w:w="113" w:type="dxa"/>
              <w:right w:w="170" w:type="dxa"/>
            </w:tcMar>
          </w:tcPr>
          <w:p w14:paraId="545F3E85" w14:textId="65743E73" w:rsidR="00BD4A59" w:rsidRDefault="00BD4A59">
            <w:pPr>
              <w:pStyle w:val="NormalTab"/>
              <w:spacing w:after="0"/>
              <w:ind w:left="0" w:firstLine="0"/>
            </w:pPr>
            <w:r>
              <w:t>A, B and C</w:t>
            </w:r>
            <w:r>
              <w:br/>
            </w:r>
            <w:r w:rsidR="13483FFB">
              <w:t>t</w:t>
            </w:r>
            <w:r>
              <w:t>herapists</w:t>
            </w:r>
          </w:p>
        </w:tc>
        <w:tc>
          <w:tcPr>
            <w:tcW w:w="12191" w:type="dxa"/>
            <w:shd w:val="clear" w:color="auto" w:fill="auto"/>
            <w:tcMar>
              <w:top w:w="170" w:type="dxa"/>
              <w:left w:w="170" w:type="dxa"/>
              <w:bottom w:w="113" w:type="dxa"/>
              <w:right w:w="170" w:type="dxa"/>
            </w:tcMar>
          </w:tcPr>
          <w:p w14:paraId="64EE5FC3" w14:textId="34F108B2" w:rsidR="00BD4A59" w:rsidRPr="00BD4A59" w:rsidRDefault="00BD4A59">
            <w:pPr>
              <w:pStyle w:val="TableTab"/>
            </w:pPr>
            <w:r w:rsidRPr="00BD4A59">
              <w:t xml:space="preserve">3.24.A </w:t>
            </w:r>
            <w:r w:rsidRPr="00BD4A59">
              <w:tab/>
              <w:t>Ability to clearly communicate about endings with the clients or patients, and work to ensure these are managed safely and appropriately</w:t>
            </w:r>
          </w:p>
        </w:tc>
      </w:tr>
      <w:tr w:rsidR="00BD4A59" w14:paraId="1D6D8E74" w14:textId="77777777" w:rsidTr="403DAED8">
        <w:trPr>
          <w:cantSplit/>
        </w:trPr>
        <w:tc>
          <w:tcPr>
            <w:tcW w:w="2385" w:type="dxa"/>
            <w:shd w:val="clear" w:color="auto" w:fill="auto"/>
            <w:tcMar>
              <w:top w:w="170" w:type="dxa"/>
              <w:left w:w="170" w:type="dxa"/>
              <w:bottom w:w="113" w:type="dxa"/>
              <w:right w:w="170" w:type="dxa"/>
            </w:tcMar>
          </w:tcPr>
          <w:p w14:paraId="16F9E912" w14:textId="579E9C28" w:rsidR="00BD4A59" w:rsidRDefault="00BD4A59">
            <w:pPr>
              <w:pStyle w:val="NormalTab"/>
              <w:spacing w:after="0"/>
              <w:ind w:left="0" w:firstLine="0"/>
            </w:pPr>
            <w:r>
              <w:t>B and C</w:t>
            </w:r>
            <w:r>
              <w:br/>
            </w:r>
            <w:r w:rsidR="178BBAC3">
              <w:t>t</w:t>
            </w:r>
            <w:r>
              <w:t>herapists</w:t>
            </w:r>
          </w:p>
        </w:tc>
        <w:tc>
          <w:tcPr>
            <w:tcW w:w="12191" w:type="dxa"/>
            <w:shd w:val="clear" w:color="auto" w:fill="auto"/>
            <w:tcMar>
              <w:top w:w="170" w:type="dxa"/>
              <w:left w:w="170" w:type="dxa"/>
              <w:bottom w:w="113" w:type="dxa"/>
              <w:right w:w="170" w:type="dxa"/>
            </w:tcMar>
          </w:tcPr>
          <w:p w14:paraId="0C6F1B0E" w14:textId="0A99E76C" w:rsidR="00BD4A59" w:rsidRPr="00BD4A59" w:rsidRDefault="00BD4A59">
            <w:pPr>
              <w:pStyle w:val="TableTab"/>
            </w:pPr>
            <w:r w:rsidRPr="00BD4A59">
              <w:t>3.24.B</w:t>
            </w:r>
            <w:r w:rsidRPr="00BD4A59">
              <w:tab/>
              <w:t>Ability to consider and manage complex issues arising when ending therapy in the light of the client’s or patient’s previous experience of endings</w:t>
            </w:r>
          </w:p>
        </w:tc>
      </w:tr>
      <w:tr w:rsidR="00BD4A59" w14:paraId="680AFCB0" w14:textId="77777777" w:rsidTr="403DAED8">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415EF1EE" w14:textId="50AAB1CA" w:rsidR="00BD4A59" w:rsidRDefault="00BD4A59">
            <w:pPr>
              <w:pStyle w:val="NormalTab"/>
              <w:spacing w:after="0"/>
              <w:ind w:left="0" w:firstLine="0"/>
            </w:pPr>
            <w:r>
              <w:t>A, B and C</w:t>
            </w:r>
            <w:r>
              <w:br/>
            </w:r>
            <w:r w:rsidR="2DADA356">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727405AF" w14:textId="08D4540F" w:rsidR="00BD4A59" w:rsidRPr="00BD4A59" w:rsidRDefault="00BD4A59">
            <w:pPr>
              <w:pStyle w:val="TableTab"/>
            </w:pPr>
            <w:r w:rsidRPr="00BD4A59">
              <w:t xml:space="preserve">3.25.A </w:t>
            </w:r>
            <w:r w:rsidRPr="00BD4A59">
              <w:tab/>
              <w:t>Ability to end a session appropriately</w:t>
            </w:r>
          </w:p>
        </w:tc>
      </w:tr>
    </w:tbl>
    <w:p w14:paraId="112EF24C" w14:textId="10EFFCB4" w:rsidR="00931BFD" w:rsidRPr="00803722" w:rsidRDefault="00931BFD" w:rsidP="00803722"/>
    <w:p w14:paraId="06779A6D" w14:textId="356BF887" w:rsidR="00BD4A59" w:rsidRPr="00803722" w:rsidRDefault="00BD4A59" w:rsidP="00803722">
      <w:r w:rsidRPr="00803722">
        <w:br w:type="page"/>
      </w:r>
    </w:p>
    <w:p w14:paraId="21F65414" w14:textId="59293B5F" w:rsidR="00BD4A59" w:rsidRPr="000D4C54" w:rsidRDefault="00BD4A59" w:rsidP="00BD4A59">
      <w:pPr>
        <w:pStyle w:val="Heading3"/>
      </w:pPr>
      <w:r w:rsidRPr="000D4C54">
        <w:rPr>
          <w:b w:val="0"/>
          <w:bCs/>
        </w:rPr>
        <w:lastRenderedPageBreak/>
        <w:t xml:space="preserve">Theme </w:t>
      </w:r>
      <w:r>
        <w:rPr>
          <w:b w:val="0"/>
          <w:bCs/>
        </w:rPr>
        <w:t>4</w:t>
      </w:r>
      <w:r w:rsidRPr="000D4C54">
        <w:rPr>
          <w:b w:val="0"/>
          <w:bCs/>
        </w:rPr>
        <w:br/>
      </w:r>
      <w:r w:rsidRPr="00BD4A59">
        <w:t xml:space="preserve">Knowledge and </w:t>
      </w:r>
      <w:r w:rsidR="001011BA">
        <w:t>s</w:t>
      </w:r>
      <w:r w:rsidRPr="00BD4A59">
        <w:t>kills</w:t>
      </w:r>
    </w:p>
    <w:p w14:paraId="0A2A1DFA" w14:textId="661EDB8F" w:rsidR="00BD4A59" w:rsidRDefault="006002AC" w:rsidP="006002AC">
      <w:r w:rsidRPr="006002AC">
        <w:t>Competences that outline ability to relate theory to practice, which shows understanding of the individual, their difficulties and the process of change within a clear framework of skills and knowledge.</w:t>
      </w:r>
    </w:p>
    <w:p w14:paraId="48D9E4BA" w14:textId="61FE3FDC" w:rsidR="00243326" w:rsidRPr="00243326" w:rsidRDefault="00243326" w:rsidP="006002AC">
      <w:pPr>
        <w:rPr>
          <w:rStyle w:val="SubtleEmphasis"/>
        </w:rPr>
      </w:pPr>
      <w:r w:rsidRPr="00243326">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6002AC" w14:paraId="0D283437" w14:textId="77777777" w:rsidTr="403DAED8">
        <w:trPr>
          <w:cantSplit/>
          <w:trHeight w:val="471"/>
          <w:tblHeader/>
        </w:trPr>
        <w:tc>
          <w:tcPr>
            <w:tcW w:w="2385" w:type="dxa"/>
            <w:tcBorders>
              <w:right w:val="single" w:sz="12" w:space="0" w:color="FFFFFF" w:themeColor="background1"/>
            </w:tcBorders>
            <w:shd w:val="clear" w:color="auto" w:fill="196BAC" w:themeFill="accent1"/>
            <w:tcMar>
              <w:top w:w="170" w:type="dxa"/>
              <w:left w:w="170" w:type="dxa"/>
              <w:bottom w:w="113" w:type="dxa"/>
              <w:right w:w="170" w:type="dxa"/>
            </w:tcMar>
          </w:tcPr>
          <w:p w14:paraId="30B3B5EA" w14:textId="77777777" w:rsidR="006002AC" w:rsidRDefault="006002AC">
            <w:pPr>
              <w:pStyle w:val="TableHeader"/>
            </w:pPr>
            <w:r>
              <w:t>Column</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7956AC98" w14:textId="77777777" w:rsidR="006002AC" w:rsidRPr="00494EFC" w:rsidRDefault="006002AC">
            <w:pPr>
              <w:pStyle w:val="TableHeader"/>
              <w:rPr>
                <w:bCs/>
              </w:rPr>
            </w:pPr>
            <w:r w:rsidRPr="000D4C54">
              <w:rPr>
                <w:bCs/>
              </w:rPr>
              <w:t>Required competences for therapists:</w:t>
            </w:r>
          </w:p>
        </w:tc>
      </w:tr>
      <w:tr w:rsidR="0085317D" w14:paraId="1123538D" w14:textId="77777777" w:rsidTr="403DAED8">
        <w:trPr>
          <w:cantSplit/>
        </w:trPr>
        <w:tc>
          <w:tcPr>
            <w:tcW w:w="2385" w:type="dxa"/>
            <w:shd w:val="clear" w:color="auto" w:fill="auto"/>
            <w:tcMar>
              <w:top w:w="170" w:type="dxa"/>
              <w:left w:w="170" w:type="dxa"/>
              <w:bottom w:w="113" w:type="dxa"/>
              <w:right w:w="170" w:type="dxa"/>
            </w:tcMar>
          </w:tcPr>
          <w:p w14:paraId="5A67D228" w14:textId="1B22718A" w:rsidR="0085317D" w:rsidRPr="00CD7760" w:rsidRDefault="457723ED">
            <w:pPr>
              <w:pStyle w:val="NormalTab"/>
              <w:spacing w:after="0"/>
              <w:ind w:left="0" w:firstLine="0"/>
            </w:pPr>
            <w:r>
              <w:t>A, B and C</w:t>
            </w:r>
            <w:r w:rsidR="0085317D">
              <w:br/>
            </w:r>
            <w:r w:rsidR="10FB29E3">
              <w:t>t</w:t>
            </w:r>
            <w:r>
              <w:t>herapists</w:t>
            </w:r>
          </w:p>
        </w:tc>
        <w:tc>
          <w:tcPr>
            <w:tcW w:w="12191" w:type="dxa"/>
            <w:shd w:val="clear" w:color="auto" w:fill="auto"/>
            <w:tcMar>
              <w:top w:w="170" w:type="dxa"/>
              <w:left w:w="170" w:type="dxa"/>
              <w:bottom w:w="113" w:type="dxa"/>
              <w:right w:w="170" w:type="dxa"/>
            </w:tcMar>
          </w:tcPr>
          <w:p w14:paraId="5BF640DD" w14:textId="039E8CEA" w:rsidR="0085317D" w:rsidRPr="00F52659" w:rsidRDefault="0085317D">
            <w:pPr>
              <w:pStyle w:val="TableTab"/>
            </w:pPr>
            <w:r w:rsidRPr="00E52668">
              <w:t xml:space="preserve">4.1.A </w:t>
            </w:r>
            <w:r w:rsidRPr="00E52668">
              <w:tab/>
              <w:t>Ability to articulate the rationale and philosophy underpinning own therapeutic practice</w:t>
            </w:r>
          </w:p>
        </w:tc>
      </w:tr>
      <w:tr w:rsidR="0085317D" w14:paraId="2727824B" w14:textId="77777777" w:rsidTr="403DAED8">
        <w:trPr>
          <w:cantSplit/>
        </w:trPr>
        <w:tc>
          <w:tcPr>
            <w:tcW w:w="2385" w:type="dxa"/>
            <w:shd w:val="clear" w:color="auto" w:fill="auto"/>
            <w:tcMar>
              <w:top w:w="170" w:type="dxa"/>
              <w:left w:w="170" w:type="dxa"/>
              <w:bottom w:w="113" w:type="dxa"/>
              <w:right w:w="170" w:type="dxa"/>
            </w:tcMar>
          </w:tcPr>
          <w:p w14:paraId="7A73DBF5" w14:textId="77777777" w:rsidR="00243326" w:rsidRDefault="00243326" w:rsidP="00243326">
            <w:pPr>
              <w:pStyle w:val="NormalTab"/>
              <w:spacing w:after="0"/>
            </w:pPr>
            <w:r>
              <w:lastRenderedPageBreak/>
              <w:t>A, B and C</w:t>
            </w:r>
          </w:p>
          <w:p w14:paraId="134905F7" w14:textId="65C8B679" w:rsidR="0085317D" w:rsidRDefault="67A205ED" w:rsidP="00243326">
            <w:pPr>
              <w:pStyle w:val="NormalTab"/>
              <w:spacing w:after="0"/>
              <w:ind w:left="0" w:firstLine="0"/>
            </w:pPr>
            <w:r>
              <w:t>t</w:t>
            </w:r>
            <w:r w:rsidR="00243326">
              <w:t>herapists</w:t>
            </w:r>
          </w:p>
        </w:tc>
        <w:tc>
          <w:tcPr>
            <w:tcW w:w="12191" w:type="dxa"/>
            <w:shd w:val="clear" w:color="auto" w:fill="auto"/>
            <w:tcMar>
              <w:top w:w="170" w:type="dxa"/>
              <w:left w:w="170" w:type="dxa"/>
              <w:bottom w:w="113" w:type="dxa"/>
              <w:right w:w="170" w:type="dxa"/>
            </w:tcMar>
          </w:tcPr>
          <w:p w14:paraId="54029B3A" w14:textId="77777777" w:rsidR="0085317D" w:rsidRDefault="0085317D" w:rsidP="00E52668">
            <w:pPr>
              <w:pStyle w:val="TableTab"/>
              <w:spacing w:after="120"/>
            </w:pPr>
            <w:r>
              <w:t xml:space="preserve">4.2.A </w:t>
            </w:r>
            <w:r>
              <w:tab/>
              <w:t xml:space="preserve">An understanding of and the ability to apply the theory and practice of therapy from assessment to ending including knowledge of: </w:t>
            </w:r>
          </w:p>
          <w:p w14:paraId="0309DC29" w14:textId="694CA156" w:rsidR="0085317D" w:rsidRDefault="0085317D" w:rsidP="00F27D00">
            <w:pPr>
              <w:pStyle w:val="TableTab"/>
            </w:pPr>
            <w:r>
              <w:tab/>
              <w:t>•</w:t>
            </w:r>
            <w:r>
              <w:tab/>
              <w:t>a model of person and mind</w:t>
            </w:r>
          </w:p>
          <w:p w14:paraId="2C4FCD70" w14:textId="3BD65E59" w:rsidR="0085317D" w:rsidRDefault="0085317D" w:rsidP="00F27D00">
            <w:pPr>
              <w:pStyle w:val="TableTab"/>
            </w:pPr>
            <w:r>
              <w:tab/>
              <w:t>•</w:t>
            </w:r>
            <w:r>
              <w:tab/>
              <w:t>a model of gendered and culturally influenced human development</w:t>
            </w:r>
          </w:p>
          <w:p w14:paraId="0C89128A" w14:textId="29EE4AB5" w:rsidR="0085317D" w:rsidRDefault="0085317D" w:rsidP="00F27D00">
            <w:pPr>
              <w:pStyle w:val="TableTab"/>
            </w:pPr>
            <w:r>
              <w:tab/>
              <w:t>•</w:t>
            </w:r>
            <w:r>
              <w:tab/>
              <w:t>a model of human change and ways in which change can be facilitated</w:t>
            </w:r>
          </w:p>
          <w:p w14:paraId="0199023E" w14:textId="35B4DB72" w:rsidR="0085317D" w:rsidRDefault="0085317D" w:rsidP="00F27D00">
            <w:pPr>
              <w:pStyle w:val="TableTab"/>
            </w:pPr>
            <w:r>
              <w:tab/>
              <w:t>•</w:t>
            </w:r>
            <w:r>
              <w:tab/>
              <w:t>a model of therapeutic relationship</w:t>
            </w:r>
          </w:p>
          <w:p w14:paraId="72B50FAE" w14:textId="76536825" w:rsidR="0085317D" w:rsidRPr="00F52659" w:rsidRDefault="0085317D" w:rsidP="00E52668">
            <w:pPr>
              <w:pStyle w:val="TableTab"/>
              <w:ind w:left="1680"/>
            </w:pPr>
            <w:r>
              <w:tab/>
              <w:t>•</w:t>
            </w:r>
            <w:r>
              <w:tab/>
              <w:t>a set of clinical concepts to relate theory to practice</w:t>
            </w:r>
          </w:p>
        </w:tc>
      </w:tr>
      <w:tr w:rsidR="006002AC" w14:paraId="08CD076A" w14:textId="77777777" w:rsidTr="403DAED8">
        <w:trPr>
          <w:cantSplit/>
        </w:trPr>
        <w:tc>
          <w:tcPr>
            <w:tcW w:w="2385" w:type="dxa"/>
            <w:shd w:val="clear" w:color="auto" w:fill="auto"/>
            <w:tcMar>
              <w:top w:w="170" w:type="dxa"/>
              <w:left w:w="170" w:type="dxa"/>
              <w:bottom w:w="113" w:type="dxa"/>
              <w:right w:w="170" w:type="dxa"/>
            </w:tcMar>
          </w:tcPr>
          <w:p w14:paraId="2698EB08" w14:textId="02AA22C8" w:rsidR="006002AC" w:rsidRDefault="006002AC">
            <w:pPr>
              <w:pStyle w:val="NormalTab"/>
              <w:spacing w:after="0"/>
              <w:ind w:left="0" w:firstLine="0"/>
            </w:pPr>
            <w:r>
              <w:t>B and C</w:t>
            </w:r>
            <w:r>
              <w:br/>
            </w:r>
            <w:r w:rsidR="6C80A054">
              <w:t>t</w:t>
            </w:r>
            <w:r>
              <w:t>herapists</w:t>
            </w:r>
          </w:p>
        </w:tc>
        <w:tc>
          <w:tcPr>
            <w:tcW w:w="12191" w:type="dxa"/>
            <w:shd w:val="clear" w:color="auto" w:fill="auto"/>
            <w:tcMar>
              <w:top w:w="170" w:type="dxa"/>
              <w:left w:w="170" w:type="dxa"/>
              <w:bottom w:w="113" w:type="dxa"/>
              <w:right w:w="170" w:type="dxa"/>
            </w:tcMar>
          </w:tcPr>
          <w:p w14:paraId="537D4BAD" w14:textId="12405F40" w:rsidR="006002AC" w:rsidRPr="00051C72" w:rsidRDefault="00E52668">
            <w:pPr>
              <w:pStyle w:val="TableTab"/>
            </w:pPr>
            <w:r w:rsidRPr="00E52668">
              <w:t xml:space="preserve">4.2.B </w:t>
            </w:r>
            <w:r w:rsidRPr="00E52668">
              <w:tab/>
              <w:t>Ability to critically appraise a range of theories underpinning the practice of counselling and psychotherapy</w:t>
            </w:r>
          </w:p>
        </w:tc>
      </w:tr>
      <w:tr w:rsidR="006002AC" w14:paraId="6A8B0CB3" w14:textId="77777777" w:rsidTr="403DAED8">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3CA21FA3" w14:textId="43E53DBC" w:rsidR="006002AC" w:rsidRDefault="006002AC">
            <w:pPr>
              <w:pStyle w:val="NormalTab"/>
              <w:spacing w:after="0"/>
              <w:ind w:left="0" w:firstLine="0"/>
            </w:pPr>
            <w:r>
              <w:t xml:space="preserve">C </w:t>
            </w:r>
            <w:r w:rsidR="6BB62D86">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32A4778C" w14:textId="0CA5E092" w:rsidR="006002AC" w:rsidRPr="00051C72" w:rsidRDefault="00E52668">
            <w:pPr>
              <w:pStyle w:val="TableTab"/>
            </w:pPr>
            <w:r w:rsidRPr="00E52668">
              <w:t xml:space="preserve">4.2.C </w:t>
            </w:r>
            <w:r w:rsidRPr="00E52668">
              <w:tab/>
              <w:t>Ability to critically appraise the history of psychological ideas, the cultural context, and relevant social and political theories to inform and evaluate ongoing practice</w:t>
            </w:r>
          </w:p>
        </w:tc>
      </w:tr>
      <w:tr w:rsidR="00BA4731" w14:paraId="2AD4991C" w14:textId="77777777" w:rsidTr="403DAED8">
        <w:trPr>
          <w:cantSplit/>
        </w:trPr>
        <w:tc>
          <w:tcPr>
            <w:tcW w:w="2385" w:type="dxa"/>
            <w:tcBorders>
              <w:left w:val="nil"/>
              <w:bottom w:val="nil"/>
              <w:right w:val="nil"/>
            </w:tcBorders>
            <w:shd w:val="clear" w:color="auto" w:fill="auto"/>
            <w:tcMar>
              <w:top w:w="170" w:type="dxa"/>
              <w:left w:w="170" w:type="dxa"/>
              <w:bottom w:w="113" w:type="dxa"/>
              <w:right w:w="170" w:type="dxa"/>
            </w:tcMar>
          </w:tcPr>
          <w:p w14:paraId="5ED659A5" w14:textId="77777777" w:rsidR="00BA4731" w:rsidRDefault="00BA4731">
            <w:pPr>
              <w:pStyle w:val="NormalTab"/>
              <w:spacing w:after="0"/>
              <w:ind w:left="0" w:firstLine="0"/>
            </w:pPr>
          </w:p>
        </w:tc>
        <w:tc>
          <w:tcPr>
            <w:tcW w:w="12191" w:type="dxa"/>
            <w:tcBorders>
              <w:left w:val="nil"/>
              <w:bottom w:val="nil"/>
              <w:right w:val="nil"/>
            </w:tcBorders>
            <w:shd w:val="clear" w:color="auto" w:fill="auto"/>
            <w:tcMar>
              <w:top w:w="170" w:type="dxa"/>
              <w:left w:w="170" w:type="dxa"/>
              <w:bottom w:w="113" w:type="dxa"/>
              <w:right w:w="170" w:type="dxa"/>
            </w:tcMar>
          </w:tcPr>
          <w:p w14:paraId="6039F764" w14:textId="77777777" w:rsidR="00BA4731" w:rsidRPr="00E52668" w:rsidRDefault="00BA4731">
            <w:pPr>
              <w:pStyle w:val="TableTab"/>
            </w:pPr>
          </w:p>
        </w:tc>
      </w:tr>
      <w:tr w:rsidR="006002AC" w14:paraId="5FC4DA0F" w14:textId="77777777" w:rsidTr="403DAED8">
        <w:trPr>
          <w:cantSplit/>
        </w:trPr>
        <w:tc>
          <w:tcPr>
            <w:tcW w:w="2385" w:type="dxa"/>
            <w:tcBorders>
              <w:top w:val="nil"/>
            </w:tcBorders>
            <w:shd w:val="clear" w:color="auto" w:fill="auto"/>
            <w:tcMar>
              <w:top w:w="170" w:type="dxa"/>
              <w:left w:w="170" w:type="dxa"/>
              <w:bottom w:w="113" w:type="dxa"/>
              <w:right w:w="170" w:type="dxa"/>
            </w:tcMar>
          </w:tcPr>
          <w:p w14:paraId="73731CDF" w14:textId="03770B2C" w:rsidR="006002AC" w:rsidRDefault="006002AC">
            <w:pPr>
              <w:pStyle w:val="NormalTab"/>
              <w:spacing w:after="0"/>
              <w:ind w:left="0" w:firstLine="0"/>
            </w:pPr>
            <w:r>
              <w:lastRenderedPageBreak/>
              <w:t>A, B and C</w:t>
            </w:r>
            <w:r>
              <w:br/>
            </w:r>
            <w:r w:rsidR="37D47D49">
              <w:t>t</w:t>
            </w:r>
            <w:r>
              <w:t>herapists</w:t>
            </w:r>
          </w:p>
        </w:tc>
        <w:tc>
          <w:tcPr>
            <w:tcW w:w="12191" w:type="dxa"/>
            <w:tcBorders>
              <w:top w:val="nil"/>
            </w:tcBorders>
            <w:shd w:val="clear" w:color="auto" w:fill="auto"/>
            <w:tcMar>
              <w:top w:w="170" w:type="dxa"/>
              <w:left w:w="170" w:type="dxa"/>
              <w:bottom w:w="113" w:type="dxa"/>
              <w:right w:w="170" w:type="dxa"/>
            </w:tcMar>
          </w:tcPr>
          <w:p w14:paraId="22277BCB" w14:textId="0A621039" w:rsidR="006002AC" w:rsidRPr="00051C72" w:rsidRDefault="00E52668">
            <w:pPr>
              <w:pStyle w:val="TableTab"/>
            </w:pPr>
            <w:r w:rsidRPr="00E52668">
              <w:t xml:space="preserve">4.3.A </w:t>
            </w:r>
            <w:r w:rsidRPr="00E52668">
              <w:tab/>
              <w:t>Ability to apply understanding of suicidal behaviours, and (or) self-harming behaviours, to work collaboratively with clients or patients</w:t>
            </w:r>
          </w:p>
        </w:tc>
      </w:tr>
      <w:tr w:rsidR="006002AC" w14:paraId="2589D15E" w14:textId="77777777" w:rsidTr="403DAED8">
        <w:trPr>
          <w:cantSplit/>
        </w:trPr>
        <w:tc>
          <w:tcPr>
            <w:tcW w:w="2385" w:type="dxa"/>
            <w:shd w:val="clear" w:color="auto" w:fill="auto"/>
            <w:tcMar>
              <w:top w:w="170" w:type="dxa"/>
              <w:left w:w="170" w:type="dxa"/>
              <w:bottom w:w="113" w:type="dxa"/>
              <w:right w:w="170" w:type="dxa"/>
            </w:tcMar>
          </w:tcPr>
          <w:p w14:paraId="01E568F0" w14:textId="05CE436F" w:rsidR="006002AC" w:rsidRDefault="006002AC">
            <w:pPr>
              <w:pStyle w:val="NormalTab"/>
              <w:spacing w:after="0"/>
              <w:ind w:left="0" w:firstLine="0"/>
            </w:pPr>
            <w:r>
              <w:t>B and C</w:t>
            </w:r>
            <w:r>
              <w:br/>
            </w:r>
            <w:r w:rsidR="26FF2801">
              <w:t>t</w:t>
            </w:r>
            <w:r>
              <w:t>herapists</w:t>
            </w:r>
          </w:p>
        </w:tc>
        <w:tc>
          <w:tcPr>
            <w:tcW w:w="12191" w:type="dxa"/>
            <w:shd w:val="clear" w:color="auto" w:fill="auto"/>
            <w:tcMar>
              <w:top w:w="170" w:type="dxa"/>
              <w:left w:w="170" w:type="dxa"/>
              <w:bottom w:w="113" w:type="dxa"/>
              <w:right w:w="170" w:type="dxa"/>
            </w:tcMar>
          </w:tcPr>
          <w:p w14:paraId="58F7627A" w14:textId="1A3CC27D" w:rsidR="006002AC" w:rsidRPr="00051C72" w:rsidRDefault="00F6241D" w:rsidP="00F6241D">
            <w:pPr>
              <w:pStyle w:val="TableTab"/>
            </w:pPr>
            <w:r w:rsidRPr="00F6241D">
              <w:t xml:space="preserve">4.3.B </w:t>
            </w:r>
            <w:r w:rsidRPr="00F6241D">
              <w:tab/>
              <w:t>Ability to work with suicidal risk and the often complex nature of suicidal ideation and (or) other self-harming behaviours and associated ‘unconscious’, or ‘out of awareness’ processes and perceptions</w:t>
            </w:r>
          </w:p>
        </w:tc>
      </w:tr>
      <w:tr w:rsidR="006002AC" w14:paraId="7AFD2B2B" w14:textId="77777777" w:rsidTr="403DAED8">
        <w:trPr>
          <w:cantSplit/>
        </w:trPr>
        <w:tc>
          <w:tcPr>
            <w:tcW w:w="2385" w:type="dxa"/>
            <w:shd w:val="clear" w:color="auto" w:fill="auto"/>
            <w:tcMar>
              <w:top w:w="170" w:type="dxa"/>
              <w:left w:w="170" w:type="dxa"/>
              <w:bottom w:w="113" w:type="dxa"/>
              <w:right w:w="170" w:type="dxa"/>
            </w:tcMar>
          </w:tcPr>
          <w:p w14:paraId="2903DC6D" w14:textId="598D8E7D" w:rsidR="006002AC" w:rsidRDefault="006002AC">
            <w:pPr>
              <w:pStyle w:val="NormalTab"/>
              <w:spacing w:after="0"/>
              <w:ind w:left="0" w:firstLine="0"/>
            </w:pPr>
            <w:r>
              <w:t>A, B and C</w:t>
            </w:r>
            <w:r>
              <w:br/>
            </w:r>
            <w:r w:rsidR="6F9720FC">
              <w:t>t</w:t>
            </w:r>
            <w:r>
              <w:t>herapists</w:t>
            </w:r>
          </w:p>
        </w:tc>
        <w:tc>
          <w:tcPr>
            <w:tcW w:w="12191" w:type="dxa"/>
            <w:shd w:val="clear" w:color="auto" w:fill="auto"/>
            <w:tcMar>
              <w:top w:w="170" w:type="dxa"/>
              <w:left w:w="170" w:type="dxa"/>
              <w:bottom w:w="113" w:type="dxa"/>
              <w:right w:w="170" w:type="dxa"/>
            </w:tcMar>
          </w:tcPr>
          <w:p w14:paraId="142C1A64" w14:textId="6412523D" w:rsidR="006002AC" w:rsidRPr="00931BFD" w:rsidRDefault="00F6241D">
            <w:pPr>
              <w:pStyle w:val="TableTab"/>
            </w:pPr>
            <w:r w:rsidRPr="00F6241D">
              <w:t xml:space="preserve">4.4.A </w:t>
            </w:r>
            <w:r w:rsidRPr="00F6241D">
              <w:tab/>
              <w:t>Ability to help the client or patient to become aware of recurring patterns in their relationships in order to facilitate therapeutic change</w:t>
            </w:r>
          </w:p>
        </w:tc>
      </w:tr>
      <w:tr w:rsidR="006002AC" w14:paraId="2097DDD8" w14:textId="77777777" w:rsidTr="403DAED8">
        <w:trPr>
          <w:cantSplit/>
        </w:trPr>
        <w:tc>
          <w:tcPr>
            <w:tcW w:w="2385" w:type="dxa"/>
            <w:shd w:val="clear" w:color="auto" w:fill="auto"/>
            <w:tcMar>
              <w:top w:w="170" w:type="dxa"/>
              <w:left w:w="170" w:type="dxa"/>
              <w:bottom w:w="113" w:type="dxa"/>
              <w:right w:w="170" w:type="dxa"/>
            </w:tcMar>
          </w:tcPr>
          <w:p w14:paraId="5D6DFD57" w14:textId="6DEA284F" w:rsidR="006002AC" w:rsidRDefault="67E125B4">
            <w:pPr>
              <w:pStyle w:val="NormalTab"/>
              <w:spacing w:after="0"/>
              <w:ind w:left="0" w:firstLine="0"/>
            </w:pPr>
            <w:r>
              <w:t>B and C</w:t>
            </w:r>
            <w:r w:rsidR="00F6241D">
              <w:br/>
            </w:r>
            <w:r w:rsidR="2F472CF2">
              <w:t>t</w:t>
            </w:r>
            <w:r>
              <w:t>herapists</w:t>
            </w:r>
          </w:p>
        </w:tc>
        <w:tc>
          <w:tcPr>
            <w:tcW w:w="12191" w:type="dxa"/>
            <w:shd w:val="clear" w:color="auto" w:fill="auto"/>
            <w:tcMar>
              <w:top w:w="170" w:type="dxa"/>
              <w:left w:w="170" w:type="dxa"/>
              <w:bottom w:w="113" w:type="dxa"/>
              <w:right w:w="170" w:type="dxa"/>
            </w:tcMar>
          </w:tcPr>
          <w:p w14:paraId="5F9CE206" w14:textId="7798F195" w:rsidR="006002AC" w:rsidRPr="0056772A" w:rsidRDefault="00F6241D">
            <w:pPr>
              <w:pStyle w:val="TableTab"/>
            </w:pPr>
            <w:r w:rsidRPr="00F6241D">
              <w:t xml:space="preserve">4.4.B </w:t>
            </w:r>
            <w:r w:rsidRPr="00F6241D">
              <w:tab/>
              <w:t xml:space="preserve">Ability to use the therapeutic relationship to work </w:t>
            </w:r>
            <w:r w:rsidR="008D43CE" w:rsidRPr="008D43CE">
              <w:t xml:space="preserve">with the client's or patient's </w:t>
            </w:r>
            <w:r w:rsidR="008D43CE">
              <w:t>‘</w:t>
            </w:r>
            <w:r w:rsidR="008D43CE" w:rsidRPr="008D43CE">
              <w:t>unconscious</w:t>
            </w:r>
            <w:r w:rsidR="008D43CE">
              <w:t>’</w:t>
            </w:r>
            <w:r w:rsidR="008D43CE" w:rsidRPr="008D43CE">
              <w:t xml:space="preserve"> or </w:t>
            </w:r>
            <w:r w:rsidR="008D43CE">
              <w:t>‘</w:t>
            </w:r>
            <w:r w:rsidR="008D43CE" w:rsidRPr="008D43CE">
              <w:t>out of awareness</w:t>
            </w:r>
            <w:r w:rsidR="008D43CE">
              <w:t>’</w:t>
            </w:r>
            <w:r w:rsidR="008D43CE" w:rsidRPr="008D43CE">
              <w:t xml:space="preserve"> perceptions</w:t>
            </w:r>
            <w:r w:rsidRPr="00F6241D">
              <w:t>, experiences and distortions of the therapist and the therapeutic relationship to enhance therapeutic change</w:t>
            </w:r>
          </w:p>
        </w:tc>
      </w:tr>
      <w:tr w:rsidR="0085317D" w14:paraId="31CB600A" w14:textId="77777777" w:rsidTr="403DAED8">
        <w:trPr>
          <w:cantSplit/>
        </w:trPr>
        <w:tc>
          <w:tcPr>
            <w:tcW w:w="2385" w:type="dxa"/>
            <w:shd w:val="clear" w:color="auto" w:fill="auto"/>
            <w:tcMar>
              <w:top w:w="170" w:type="dxa"/>
              <w:left w:w="170" w:type="dxa"/>
              <w:bottom w:w="113" w:type="dxa"/>
              <w:right w:w="170" w:type="dxa"/>
            </w:tcMar>
          </w:tcPr>
          <w:p w14:paraId="7D265CE4" w14:textId="5657326F" w:rsidR="0085317D" w:rsidRDefault="457723ED">
            <w:pPr>
              <w:pStyle w:val="NormalTab"/>
              <w:spacing w:after="0"/>
              <w:ind w:left="0" w:firstLine="0"/>
            </w:pPr>
            <w:r>
              <w:t>A, B and C</w:t>
            </w:r>
            <w:r w:rsidR="0085317D">
              <w:br/>
            </w:r>
            <w:r w:rsidR="2DBD6A5E">
              <w:t>t</w:t>
            </w:r>
            <w:r>
              <w:t>herapists</w:t>
            </w:r>
          </w:p>
        </w:tc>
        <w:tc>
          <w:tcPr>
            <w:tcW w:w="12191" w:type="dxa"/>
            <w:shd w:val="clear" w:color="auto" w:fill="auto"/>
            <w:tcMar>
              <w:top w:w="170" w:type="dxa"/>
              <w:left w:w="170" w:type="dxa"/>
              <w:bottom w:w="113" w:type="dxa"/>
              <w:right w:w="170" w:type="dxa"/>
            </w:tcMar>
          </w:tcPr>
          <w:p w14:paraId="43C68439" w14:textId="1D10A29B" w:rsidR="0085317D" w:rsidRPr="0056772A" w:rsidRDefault="0085317D">
            <w:pPr>
              <w:pStyle w:val="TableTab"/>
            </w:pPr>
            <w:r w:rsidRPr="00F6241D">
              <w:t xml:space="preserve">4.5.A </w:t>
            </w:r>
            <w:r w:rsidRPr="00F6241D">
              <w:tab/>
              <w:t>Ability to recognise symptoms of trauma and acknowledge own limitations and level of competence in work with clients or patients showing such symptoms</w:t>
            </w:r>
          </w:p>
        </w:tc>
      </w:tr>
      <w:tr w:rsidR="00BA4731" w14:paraId="0186AA9E" w14:textId="77777777" w:rsidTr="403DAED8">
        <w:trPr>
          <w:cantSplit/>
        </w:trPr>
        <w:tc>
          <w:tcPr>
            <w:tcW w:w="2385" w:type="dxa"/>
            <w:vMerge w:val="restart"/>
            <w:shd w:val="clear" w:color="auto" w:fill="auto"/>
            <w:tcMar>
              <w:top w:w="170" w:type="dxa"/>
              <w:left w:w="170" w:type="dxa"/>
              <w:bottom w:w="113" w:type="dxa"/>
              <w:right w:w="170" w:type="dxa"/>
            </w:tcMar>
          </w:tcPr>
          <w:p w14:paraId="35B973C6" w14:textId="77777777" w:rsidR="00BA4731" w:rsidRDefault="00BA4731" w:rsidP="00BA4731">
            <w:pPr>
              <w:pStyle w:val="NormalTab"/>
              <w:spacing w:after="0"/>
            </w:pPr>
            <w:r>
              <w:lastRenderedPageBreak/>
              <w:t>A, B and C</w:t>
            </w:r>
          </w:p>
          <w:p w14:paraId="62303799" w14:textId="2AFA1288" w:rsidR="00BA4731" w:rsidRDefault="19F5F2CD" w:rsidP="00BA4731">
            <w:pPr>
              <w:pStyle w:val="NormalTab"/>
              <w:spacing w:after="0"/>
              <w:ind w:left="0" w:firstLine="0"/>
            </w:pPr>
            <w:r>
              <w:t>t</w:t>
            </w:r>
            <w:r w:rsidR="00BA4731">
              <w:t>herapists</w:t>
            </w:r>
          </w:p>
        </w:tc>
        <w:tc>
          <w:tcPr>
            <w:tcW w:w="12191" w:type="dxa"/>
            <w:shd w:val="clear" w:color="auto" w:fill="auto"/>
            <w:tcMar>
              <w:top w:w="170" w:type="dxa"/>
              <w:left w:w="170" w:type="dxa"/>
              <w:bottom w:w="113" w:type="dxa"/>
              <w:right w:w="170" w:type="dxa"/>
            </w:tcMar>
          </w:tcPr>
          <w:p w14:paraId="6ED1CBDC" w14:textId="25A18659" w:rsidR="00BA4731" w:rsidRPr="0056772A" w:rsidRDefault="00BA4731">
            <w:pPr>
              <w:pStyle w:val="TableTab"/>
            </w:pPr>
            <w:r w:rsidRPr="00F6241D">
              <w:t xml:space="preserve">4.6.A </w:t>
            </w:r>
            <w:r w:rsidRPr="00F6241D">
              <w:tab/>
              <w:t>Ability to understand and track the process of change within a core, coherent theoretical framework and adopt a stance as therapist in accordance with it</w:t>
            </w:r>
          </w:p>
        </w:tc>
      </w:tr>
      <w:tr w:rsidR="00BA4731" w14:paraId="657788DD" w14:textId="77777777" w:rsidTr="403DAED8">
        <w:trPr>
          <w:cantSplit/>
        </w:trPr>
        <w:tc>
          <w:tcPr>
            <w:tcW w:w="2385" w:type="dxa"/>
            <w:vMerge/>
            <w:tcMar>
              <w:top w:w="170" w:type="dxa"/>
              <w:left w:w="170" w:type="dxa"/>
              <w:bottom w:w="113" w:type="dxa"/>
              <w:right w:w="170" w:type="dxa"/>
            </w:tcMar>
          </w:tcPr>
          <w:p w14:paraId="264C0DE5" w14:textId="46036530" w:rsidR="00BA4731" w:rsidRDefault="00BA4731">
            <w:pPr>
              <w:pStyle w:val="NormalTab"/>
              <w:spacing w:after="0"/>
              <w:ind w:left="0" w:firstLine="0"/>
            </w:pPr>
          </w:p>
        </w:tc>
        <w:tc>
          <w:tcPr>
            <w:tcW w:w="12191" w:type="dxa"/>
            <w:shd w:val="clear" w:color="auto" w:fill="auto"/>
            <w:tcMar>
              <w:top w:w="170" w:type="dxa"/>
              <w:left w:w="170" w:type="dxa"/>
              <w:bottom w:w="113" w:type="dxa"/>
              <w:right w:w="170" w:type="dxa"/>
            </w:tcMar>
          </w:tcPr>
          <w:p w14:paraId="4EBDE142" w14:textId="43B80C9A" w:rsidR="00BA4731" w:rsidRPr="0056772A" w:rsidRDefault="00BA4731">
            <w:pPr>
              <w:pStyle w:val="TableTab"/>
            </w:pPr>
            <w:r w:rsidRPr="00F6241D">
              <w:t xml:space="preserve">4.7.A </w:t>
            </w:r>
            <w:r w:rsidRPr="00F6241D">
              <w:tab/>
              <w:t>Ability to select and use appropriate therapeutic interventions and (or) responses</w:t>
            </w:r>
          </w:p>
        </w:tc>
      </w:tr>
      <w:tr w:rsidR="006002AC" w14:paraId="1140DCA6" w14:textId="77777777" w:rsidTr="403DAED8">
        <w:trPr>
          <w:cantSplit/>
        </w:trPr>
        <w:tc>
          <w:tcPr>
            <w:tcW w:w="2385" w:type="dxa"/>
            <w:shd w:val="clear" w:color="auto" w:fill="auto"/>
            <w:tcMar>
              <w:top w:w="170" w:type="dxa"/>
              <w:left w:w="170" w:type="dxa"/>
              <w:bottom w:w="113" w:type="dxa"/>
              <w:right w:w="170" w:type="dxa"/>
            </w:tcMar>
          </w:tcPr>
          <w:p w14:paraId="35CA6D63" w14:textId="423D6B91" w:rsidR="006002AC" w:rsidRDefault="67E125B4">
            <w:pPr>
              <w:pStyle w:val="NormalTab"/>
              <w:spacing w:after="0"/>
              <w:ind w:left="0" w:firstLine="0"/>
            </w:pPr>
            <w:r>
              <w:t>B and C</w:t>
            </w:r>
            <w:r w:rsidR="00F6241D">
              <w:br/>
            </w:r>
            <w:r w:rsidR="7A124225">
              <w:t>t</w:t>
            </w:r>
            <w:r>
              <w:t>herapists</w:t>
            </w:r>
          </w:p>
        </w:tc>
        <w:tc>
          <w:tcPr>
            <w:tcW w:w="12191" w:type="dxa"/>
            <w:shd w:val="clear" w:color="auto" w:fill="auto"/>
            <w:tcMar>
              <w:top w:w="170" w:type="dxa"/>
              <w:left w:w="170" w:type="dxa"/>
              <w:bottom w:w="113" w:type="dxa"/>
              <w:right w:w="170" w:type="dxa"/>
            </w:tcMar>
          </w:tcPr>
          <w:p w14:paraId="31D34668" w14:textId="78AE5C48" w:rsidR="006002AC" w:rsidRPr="0056772A" w:rsidRDefault="00F6241D">
            <w:pPr>
              <w:pStyle w:val="TableTab"/>
            </w:pPr>
            <w:r w:rsidRPr="00F6241D">
              <w:t xml:space="preserve">4.7.B </w:t>
            </w:r>
            <w:r w:rsidRPr="00F6241D">
              <w:tab/>
              <w:t>Ability to demonstrate the capacity, knowledge and understanding of how to select and adapt interventions and (or) approaches to respond to the needs of the client or patient</w:t>
            </w:r>
          </w:p>
        </w:tc>
      </w:tr>
      <w:tr w:rsidR="0085317D" w14:paraId="4CC2B512" w14:textId="77777777" w:rsidTr="002732BA">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005D901E" w14:textId="51498084" w:rsidR="0085317D" w:rsidRDefault="457723ED">
            <w:pPr>
              <w:pStyle w:val="NormalTab"/>
              <w:spacing w:after="0"/>
              <w:ind w:left="0" w:firstLine="0"/>
            </w:pPr>
            <w:r>
              <w:t>A, B and C</w:t>
            </w:r>
            <w:r w:rsidR="0085317D">
              <w:br/>
            </w:r>
            <w:r w:rsidR="21945E66">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206E9123" w14:textId="05A0561A" w:rsidR="0085317D" w:rsidRPr="0056772A" w:rsidRDefault="0085317D">
            <w:pPr>
              <w:pStyle w:val="TableTab"/>
            </w:pPr>
            <w:r w:rsidRPr="00F6241D">
              <w:t xml:space="preserve">4.8.A </w:t>
            </w:r>
            <w:r w:rsidRPr="00F6241D">
              <w:tab/>
              <w:t>Ability to recognise, respect and work to support and enhance the autonomy of the client or patient</w:t>
            </w:r>
          </w:p>
        </w:tc>
      </w:tr>
      <w:tr w:rsidR="007263F7" w14:paraId="23DDA019" w14:textId="77777777" w:rsidTr="002732BA">
        <w:trPr>
          <w:cantSplit/>
        </w:trPr>
        <w:tc>
          <w:tcPr>
            <w:tcW w:w="2385" w:type="dxa"/>
            <w:tcBorders>
              <w:top w:val="single" w:sz="12" w:space="0" w:color="196BAC" w:themeColor="accent1"/>
              <w:left w:val="nil"/>
              <w:bottom w:val="nil"/>
              <w:right w:val="nil"/>
            </w:tcBorders>
            <w:shd w:val="clear" w:color="auto" w:fill="auto"/>
            <w:tcMar>
              <w:top w:w="170" w:type="dxa"/>
              <w:left w:w="170" w:type="dxa"/>
              <w:bottom w:w="113" w:type="dxa"/>
              <w:right w:w="170" w:type="dxa"/>
            </w:tcMar>
          </w:tcPr>
          <w:p w14:paraId="53052736" w14:textId="77777777" w:rsidR="007263F7" w:rsidRDefault="007263F7">
            <w:pPr>
              <w:pStyle w:val="NormalTab"/>
              <w:spacing w:after="0"/>
              <w:ind w:left="0" w:firstLine="0"/>
            </w:pPr>
          </w:p>
        </w:tc>
        <w:tc>
          <w:tcPr>
            <w:tcW w:w="12191" w:type="dxa"/>
            <w:tcBorders>
              <w:top w:val="single" w:sz="12" w:space="0" w:color="196BAC" w:themeColor="accent1"/>
              <w:left w:val="nil"/>
              <w:bottom w:val="nil"/>
              <w:right w:val="nil"/>
            </w:tcBorders>
            <w:shd w:val="clear" w:color="auto" w:fill="auto"/>
            <w:tcMar>
              <w:top w:w="170" w:type="dxa"/>
              <w:left w:w="170" w:type="dxa"/>
              <w:bottom w:w="113" w:type="dxa"/>
              <w:right w:w="170" w:type="dxa"/>
            </w:tcMar>
          </w:tcPr>
          <w:p w14:paraId="07BE1FFB" w14:textId="77777777" w:rsidR="007263F7" w:rsidRPr="00F6241D" w:rsidRDefault="007263F7">
            <w:pPr>
              <w:pStyle w:val="TableTab"/>
            </w:pPr>
          </w:p>
        </w:tc>
      </w:tr>
      <w:tr w:rsidR="002732BA" w14:paraId="5F3C7BF5" w14:textId="77777777" w:rsidTr="002732BA">
        <w:trPr>
          <w:cantSplit/>
        </w:trPr>
        <w:tc>
          <w:tcPr>
            <w:tcW w:w="2385" w:type="dxa"/>
            <w:tcBorders>
              <w:top w:val="nil"/>
              <w:left w:val="nil"/>
              <w:bottom w:val="nil"/>
              <w:right w:val="nil"/>
            </w:tcBorders>
            <w:shd w:val="clear" w:color="auto" w:fill="auto"/>
            <w:tcMar>
              <w:top w:w="170" w:type="dxa"/>
              <w:left w:w="170" w:type="dxa"/>
              <w:bottom w:w="113" w:type="dxa"/>
              <w:right w:w="170" w:type="dxa"/>
            </w:tcMar>
          </w:tcPr>
          <w:p w14:paraId="5E6874E9" w14:textId="77777777" w:rsidR="002732BA" w:rsidRDefault="002732BA">
            <w:pPr>
              <w:pStyle w:val="NormalTab"/>
              <w:spacing w:after="0"/>
              <w:ind w:left="0" w:firstLine="0"/>
            </w:pPr>
          </w:p>
        </w:tc>
        <w:tc>
          <w:tcPr>
            <w:tcW w:w="12191" w:type="dxa"/>
            <w:tcBorders>
              <w:top w:val="nil"/>
              <w:left w:val="nil"/>
              <w:bottom w:val="nil"/>
              <w:right w:val="nil"/>
            </w:tcBorders>
            <w:shd w:val="clear" w:color="auto" w:fill="auto"/>
            <w:tcMar>
              <w:top w:w="170" w:type="dxa"/>
              <w:left w:w="170" w:type="dxa"/>
              <w:bottom w:w="113" w:type="dxa"/>
              <w:right w:w="170" w:type="dxa"/>
            </w:tcMar>
          </w:tcPr>
          <w:p w14:paraId="6859FC9A" w14:textId="77777777" w:rsidR="002732BA" w:rsidRPr="00F6241D" w:rsidRDefault="002732BA">
            <w:pPr>
              <w:pStyle w:val="TableTab"/>
            </w:pPr>
          </w:p>
        </w:tc>
      </w:tr>
      <w:tr w:rsidR="0085317D" w14:paraId="5B9685C5" w14:textId="77777777" w:rsidTr="002732BA">
        <w:trPr>
          <w:cantSplit/>
        </w:trPr>
        <w:tc>
          <w:tcPr>
            <w:tcW w:w="2385" w:type="dxa"/>
            <w:tcBorders>
              <w:top w:val="nil"/>
            </w:tcBorders>
            <w:shd w:val="clear" w:color="auto" w:fill="auto"/>
            <w:tcMar>
              <w:top w:w="170" w:type="dxa"/>
              <w:left w:w="170" w:type="dxa"/>
              <w:bottom w:w="113" w:type="dxa"/>
              <w:right w:w="170" w:type="dxa"/>
            </w:tcMar>
          </w:tcPr>
          <w:p w14:paraId="763411BF" w14:textId="77777777" w:rsidR="00BA4731" w:rsidRDefault="00BA4731" w:rsidP="00BA4731">
            <w:pPr>
              <w:pStyle w:val="NormalTab"/>
              <w:spacing w:after="0"/>
            </w:pPr>
            <w:r>
              <w:lastRenderedPageBreak/>
              <w:t>A, B and C</w:t>
            </w:r>
          </w:p>
          <w:p w14:paraId="64A95518" w14:textId="33D63CF6" w:rsidR="0085317D" w:rsidRDefault="4E133125" w:rsidP="00BA4731">
            <w:pPr>
              <w:pStyle w:val="NormalTab"/>
              <w:spacing w:after="0"/>
              <w:ind w:left="0" w:firstLine="0"/>
            </w:pPr>
            <w:r>
              <w:t>t</w:t>
            </w:r>
            <w:r w:rsidR="00BA4731">
              <w:t>herapists</w:t>
            </w:r>
          </w:p>
        </w:tc>
        <w:tc>
          <w:tcPr>
            <w:tcW w:w="12191" w:type="dxa"/>
            <w:tcBorders>
              <w:top w:val="nil"/>
            </w:tcBorders>
            <w:shd w:val="clear" w:color="auto" w:fill="auto"/>
            <w:tcMar>
              <w:top w:w="170" w:type="dxa"/>
              <w:left w:w="170" w:type="dxa"/>
              <w:bottom w:w="113" w:type="dxa"/>
              <w:right w:w="170" w:type="dxa"/>
            </w:tcMar>
          </w:tcPr>
          <w:p w14:paraId="4F326697" w14:textId="379C396B" w:rsidR="0085317D" w:rsidRPr="0056772A" w:rsidRDefault="0085317D">
            <w:pPr>
              <w:pStyle w:val="TableTab"/>
            </w:pPr>
            <w:r w:rsidRPr="00F6241D">
              <w:t xml:space="preserve">4.9.A </w:t>
            </w:r>
            <w:r w:rsidRPr="00F6241D">
              <w:tab/>
              <w:t>Ability to use skills and interventions for the benefit of the clients or patients, that are consistent with underlying theoretical knowledge</w:t>
            </w:r>
          </w:p>
        </w:tc>
      </w:tr>
      <w:tr w:rsidR="006002AC" w14:paraId="3CFEBF2B" w14:textId="77777777" w:rsidTr="403DAED8">
        <w:trPr>
          <w:cantSplit/>
        </w:trPr>
        <w:tc>
          <w:tcPr>
            <w:tcW w:w="2385" w:type="dxa"/>
            <w:shd w:val="clear" w:color="auto" w:fill="auto"/>
            <w:tcMar>
              <w:top w:w="170" w:type="dxa"/>
              <w:left w:w="170" w:type="dxa"/>
              <w:bottom w:w="113" w:type="dxa"/>
              <w:right w:w="170" w:type="dxa"/>
            </w:tcMar>
          </w:tcPr>
          <w:p w14:paraId="3896CB61" w14:textId="04A0ED29" w:rsidR="006002AC" w:rsidRDefault="67E125B4">
            <w:pPr>
              <w:pStyle w:val="NormalTab"/>
              <w:spacing w:after="0"/>
              <w:ind w:left="0" w:firstLine="0"/>
            </w:pPr>
            <w:r>
              <w:t>B and C</w:t>
            </w:r>
            <w:r w:rsidR="00F6241D">
              <w:br/>
            </w:r>
            <w:r w:rsidR="36AED54E">
              <w:t>t</w:t>
            </w:r>
            <w:r>
              <w:t>herapists</w:t>
            </w:r>
          </w:p>
        </w:tc>
        <w:tc>
          <w:tcPr>
            <w:tcW w:w="12191" w:type="dxa"/>
            <w:shd w:val="clear" w:color="auto" w:fill="auto"/>
            <w:tcMar>
              <w:top w:w="170" w:type="dxa"/>
              <w:left w:w="170" w:type="dxa"/>
              <w:bottom w:w="113" w:type="dxa"/>
              <w:right w:w="170" w:type="dxa"/>
            </w:tcMar>
          </w:tcPr>
          <w:p w14:paraId="0C0528E6" w14:textId="747FCA40" w:rsidR="006002AC" w:rsidRPr="0056772A" w:rsidRDefault="00F6241D">
            <w:pPr>
              <w:pStyle w:val="TableTab"/>
            </w:pPr>
            <w:r w:rsidRPr="00F6241D">
              <w:t xml:space="preserve">4.9.B </w:t>
            </w:r>
            <w:r w:rsidRPr="00F6241D">
              <w:tab/>
              <w:t>Ability to reflect upon the complex and sometimes contradictory information gained from clients or patients and to coherently describe their present difficulties and the potential origins using a clear theoretical model or approach</w:t>
            </w:r>
          </w:p>
        </w:tc>
      </w:tr>
      <w:tr w:rsidR="006002AC" w14:paraId="08E7BB9C" w14:textId="77777777" w:rsidTr="403DAED8">
        <w:trPr>
          <w:cantSplit/>
        </w:trPr>
        <w:tc>
          <w:tcPr>
            <w:tcW w:w="2385" w:type="dxa"/>
            <w:shd w:val="clear" w:color="auto" w:fill="auto"/>
            <w:tcMar>
              <w:top w:w="170" w:type="dxa"/>
              <w:left w:w="170" w:type="dxa"/>
              <w:bottom w:w="113" w:type="dxa"/>
              <w:right w:w="170" w:type="dxa"/>
            </w:tcMar>
          </w:tcPr>
          <w:p w14:paraId="13F8B6A1" w14:textId="56C58E7F" w:rsidR="006002AC" w:rsidRDefault="67E125B4">
            <w:pPr>
              <w:pStyle w:val="NormalTab"/>
              <w:spacing w:after="0"/>
              <w:ind w:left="0" w:firstLine="0"/>
            </w:pPr>
            <w:r>
              <w:t xml:space="preserve">C </w:t>
            </w:r>
            <w:r w:rsidR="3130657E">
              <w:t>t</w:t>
            </w:r>
            <w:r>
              <w:t>herapists</w:t>
            </w:r>
          </w:p>
        </w:tc>
        <w:tc>
          <w:tcPr>
            <w:tcW w:w="12191" w:type="dxa"/>
            <w:shd w:val="clear" w:color="auto" w:fill="auto"/>
            <w:tcMar>
              <w:top w:w="170" w:type="dxa"/>
              <w:left w:w="170" w:type="dxa"/>
              <w:bottom w:w="113" w:type="dxa"/>
              <w:right w:w="170" w:type="dxa"/>
            </w:tcMar>
          </w:tcPr>
          <w:p w14:paraId="47830871" w14:textId="34319A77" w:rsidR="006002AC" w:rsidRPr="0056772A" w:rsidRDefault="00F6241D">
            <w:pPr>
              <w:pStyle w:val="TableTab"/>
            </w:pPr>
            <w:r w:rsidRPr="00F6241D">
              <w:t xml:space="preserve">4.9.C </w:t>
            </w:r>
            <w:r w:rsidRPr="00F6241D">
              <w:tab/>
              <w:t>Ability to understand the nature and purpose of therapy to evaluate and use theory to conceptualise how ‘unconscious’ or ‘out of awareness’ processes in both client or patient and therapist, may shape perceptions and experiences and influence the therapeutic process</w:t>
            </w:r>
          </w:p>
        </w:tc>
      </w:tr>
      <w:tr w:rsidR="0085317D" w14:paraId="58729D0C" w14:textId="77777777" w:rsidTr="403DAED8">
        <w:trPr>
          <w:cantSplit/>
        </w:trPr>
        <w:tc>
          <w:tcPr>
            <w:tcW w:w="2385" w:type="dxa"/>
            <w:shd w:val="clear" w:color="auto" w:fill="auto"/>
            <w:tcMar>
              <w:top w:w="170" w:type="dxa"/>
              <w:left w:w="170" w:type="dxa"/>
              <w:bottom w:w="113" w:type="dxa"/>
              <w:right w:w="170" w:type="dxa"/>
            </w:tcMar>
          </w:tcPr>
          <w:p w14:paraId="3D14FA02" w14:textId="542ADA19" w:rsidR="0085317D" w:rsidRDefault="457723ED">
            <w:pPr>
              <w:pStyle w:val="NormalTab"/>
              <w:spacing w:after="0"/>
              <w:ind w:left="0" w:firstLine="0"/>
            </w:pPr>
            <w:r>
              <w:t>A, B and C</w:t>
            </w:r>
            <w:r w:rsidR="0085317D">
              <w:br/>
            </w:r>
            <w:r w:rsidR="571284C8">
              <w:t>t</w:t>
            </w:r>
            <w:r>
              <w:t>herapists</w:t>
            </w:r>
          </w:p>
        </w:tc>
        <w:tc>
          <w:tcPr>
            <w:tcW w:w="12191" w:type="dxa"/>
            <w:shd w:val="clear" w:color="auto" w:fill="auto"/>
            <w:tcMar>
              <w:top w:w="170" w:type="dxa"/>
              <w:left w:w="170" w:type="dxa"/>
              <w:bottom w:w="113" w:type="dxa"/>
              <w:right w:w="170" w:type="dxa"/>
            </w:tcMar>
          </w:tcPr>
          <w:p w14:paraId="68C7EA41" w14:textId="54BBE723" w:rsidR="0085317D" w:rsidRPr="0056772A" w:rsidRDefault="0085317D">
            <w:pPr>
              <w:pStyle w:val="TableTab"/>
            </w:pPr>
            <w:r w:rsidRPr="00F6241D">
              <w:t xml:space="preserve">4.10.A </w:t>
            </w:r>
            <w:r w:rsidRPr="00F6241D">
              <w:tab/>
              <w:t>Ability to invite the client</w:t>
            </w:r>
            <w:r w:rsidR="008D43CE">
              <w:t>’s</w:t>
            </w:r>
            <w:r w:rsidRPr="00F6241D">
              <w:t xml:space="preserve"> or patient’s use of imagination to facilitate work towards therapeutic goals</w:t>
            </w:r>
          </w:p>
        </w:tc>
      </w:tr>
      <w:tr w:rsidR="0085317D" w14:paraId="2137E49A" w14:textId="77777777" w:rsidTr="001A1E0B">
        <w:trPr>
          <w:cantSplit/>
        </w:trPr>
        <w:tc>
          <w:tcPr>
            <w:tcW w:w="2385" w:type="dxa"/>
            <w:tcBorders>
              <w:bottom w:val="single" w:sz="12" w:space="0" w:color="196BAC"/>
            </w:tcBorders>
            <w:shd w:val="clear" w:color="auto" w:fill="auto"/>
            <w:tcMar>
              <w:top w:w="170" w:type="dxa"/>
              <w:left w:w="170" w:type="dxa"/>
              <w:bottom w:w="113" w:type="dxa"/>
              <w:right w:w="170" w:type="dxa"/>
            </w:tcMar>
          </w:tcPr>
          <w:p w14:paraId="3FFFC29B" w14:textId="3F69525F" w:rsidR="0085317D" w:rsidRDefault="66E4CCA1">
            <w:pPr>
              <w:pStyle w:val="NormalTab"/>
              <w:spacing w:after="0"/>
              <w:ind w:left="0" w:firstLine="0"/>
            </w:pPr>
            <w:r>
              <w:lastRenderedPageBreak/>
              <w:t>A, B and C</w:t>
            </w:r>
            <w:r w:rsidR="00F27D00">
              <w:br/>
            </w:r>
            <w:r w:rsidR="20027E44">
              <w:t>t</w:t>
            </w:r>
            <w:r>
              <w:t>herapists</w:t>
            </w:r>
          </w:p>
        </w:tc>
        <w:tc>
          <w:tcPr>
            <w:tcW w:w="12191" w:type="dxa"/>
            <w:tcBorders>
              <w:bottom w:val="single" w:sz="12" w:space="0" w:color="196BAC"/>
            </w:tcBorders>
            <w:shd w:val="clear" w:color="auto" w:fill="auto"/>
            <w:tcMar>
              <w:top w:w="170" w:type="dxa"/>
              <w:left w:w="170" w:type="dxa"/>
              <w:bottom w:w="113" w:type="dxa"/>
              <w:right w:w="170" w:type="dxa"/>
            </w:tcMar>
          </w:tcPr>
          <w:p w14:paraId="51D987B4" w14:textId="7BBFB80D" w:rsidR="0085317D" w:rsidRPr="0056772A" w:rsidRDefault="0085317D">
            <w:pPr>
              <w:pStyle w:val="TableTab"/>
            </w:pPr>
            <w:r w:rsidRPr="00F6241D">
              <w:t xml:space="preserve">4.11.A </w:t>
            </w:r>
            <w:r w:rsidRPr="00F6241D">
              <w:tab/>
              <w:t>Ability to reflect upon own identity, culture, values and worldview, and have the capacity to work and communicate authentically in a non-discriminatory and anti-oppressive manner</w:t>
            </w:r>
          </w:p>
        </w:tc>
      </w:tr>
      <w:tr w:rsidR="006002AC" w14:paraId="04D72229" w14:textId="77777777" w:rsidTr="001A1E0B">
        <w:trPr>
          <w:cantSplit/>
        </w:trPr>
        <w:tc>
          <w:tcPr>
            <w:tcW w:w="2385" w:type="dxa"/>
            <w:tcBorders>
              <w:top w:val="nil"/>
            </w:tcBorders>
            <w:shd w:val="clear" w:color="auto" w:fill="auto"/>
            <w:tcMar>
              <w:top w:w="170" w:type="dxa"/>
              <w:left w:w="170" w:type="dxa"/>
              <w:bottom w:w="113" w:type="dxa"/>
              <w:right w:w="170" w:type="dxa"/>
            </w:tcMar>
          </w:tcPr>
          <w:p w14:paraId="7849A41C" w14:textId="6B93B808" w:rsidR="006002AC" w:rsidRDefault="67E125B4">
            <w:pPr>
              <w:pStyle w:val="NormalTab"/>
              <w:spacing w:after="0"/>
              <w:ind w:left="0" w:firstLine="0"/>
            </w:pPr>
            <w:r>
              <w:t>B and C</w:t>
            </w:r>
            <w:r w:rsidR="00F6241D">
              <w:br/>
            </w:r>
            <w:r w:rsidR="676BC4FE">
              <w:t>t</w:t>
            </w:r>
            <w:r>
              <w:t>herapists</w:t>
            </w:r>
          </w:p>
        </w:tc>
        <w:tc>
          <w:tcPr>
            <w:tcW w:w="12191" w:type="dxa"/>
            <w:tcBorders>
              <w:top w:val="nil"/>
            </w:tcBorders>
            <w:shd w:val="clear" w:color="auto" w:fill="auto"/>
            <w:tcMar>
              <w:top w:w="170" w:type="dxa"/>
              <w:left w:w="170" w:type="dxa"/>
              <w:bottom w:w="113" w:type="dxa"/>
              <w:right w:w="170" w:type="dxa"/>
            </w:tcMar>
          </w:tcPr>
          <w:p w14:paraId="5B0FB672" w14:textId="31A46795" w:rsidR="006002AC" w:rsidRPr="0056772A" w:rsidRDefault="00F6241D" w:rsidP="00FC0249">
            <w:pPr>
              <w:pStyle w:val="TableTab"/>
            </w:pPr>
            <w:r w:rsidRPr="00F6241D">
              <w:t xml:space="preserve">4.11.B </w:t>
            </w:r>
            <w:r w:rsidRPr="00F6241D">
              <w:tab/>
              <w:t>Ability to recognise and explore with the client or patient the assumptions that underpin understanding of identity, culture, values and worldview</w:t>
            </w:r>
          </w:p>
        </w:tc>
      </w:tr>
      <w:tr w:rsidR="006002AC" w14:paraId="0179AE72" w14:textId="77777777" w:rsidTr="403DAED8">
        <w:trPr>
          <w:cantSplit/>
        </w:trPr>
        <w:tc>
          <w:tcPr>
            <w:tcW w:w="2385" w:type="dxa"/>
            <w:shd w:val="clear" w:color="auto" w:fill="auto"/>
            <w:tcMar>
              <w:top w:w="170" w:type="dxa"/>
              <w:left w:w="170" w:type="dxa"/>
              <w:bottom w:w="113" w:type="dxa"/>
              <w:right w:w="170" w:type="dxa"/>
            </w:tcMar>
          </w:tcPr>
          <w:p w14:paraId="4C464434" w14:textId="38637526" w:rsidR="006002AC" w:rsidRDefault="67E125B4">
            <w:pPr>
              <w:pStyle w:val="NormalTab"/>
              <w:spacing w:after="0"/>
              <w:ind w:left="0" w:firstLine="0"/>
            </w:pPr>
            <w:r>
              <w:t xml:space="preserve">C </w:t>
            </w:r>
            <w:r w:rsidR="4B7A4853">
              <w:t>t</w:t>
            </w:r>
            <w:r>
              <w:t>herapists</w:t>
            </w:r>
          </w:p>
        </w:tc>
        <w:tc>
          <w:tcPr>
            <w:tcW w:w="12191" w:type="dxa"/>
            <w:shd w:val="clear" w:color="auto" w:fill="auto"/>
            <w:tcMar>
              <w:top w:w="170" w:type="dxa"/>
              <w:left w:w="170" w:type="dxa"/>
              <w:bottom w:w="113" w:type="dxa"/>
              <w:right w:w="170" w:type="dxa"/>
            </w:tcMar>
          </w:tcPr>
          <w:p w14:paraId="3EB35968" w14:textId="712639CB" w:rsidR="006002AC" w:rsidRPr="0056772A" w:rsidRDefault="00F6241D">
            <w:pPr>
              <w:pStyle w:val="TableTab"/>
            </w:pPr>
            <w:r w:rsidRPr="00F6241D">
              <w:t xml:space="preserve">4.11.C </w:t>
            </w:r>
            <w:r w:rsidRPr="00F6241D">
              <w:tab/>
              <w:t>Ability to integrate relevant theory and research in the areas of diversity and equality into clinical practice</w:t>
            </w:r>
          </w:p>
        </w:tc>
      </w:tr>
      <w:tr w:rsidR="00FC0249" w14:paraId="31FA9A30" w14:textId="77777777" w:rsidTr="403DAED8">
        <w:trPr>
          <w:cantSplit/>
        </w:trPr>
        <w:tc>
          <w:tcPr>
            <w:tcW w:w="2385" w:type="dxa"/>
            <w:vMerge w:val="restart"/>
            <w:shd w:val="clear" w:color="auto" w:fill="auto"/>
            <w:tcMar>
              <w:top w:w="170" w:type="dxa"/>
              <w:left w:w="170" w:type="dxa"/>
              <w:bottom w:w="113" w:type="dxa"/>
              <w:right w:w="170" w:type="dxa"/>
            </w:tcMar>
          </w:tcPr>
          <w:p w14:paraId="3425FFB7" w14:textId="79598654" w:rsidR="00FC0249" w:rsidRDefault="6278E794">
            <w:pPr>
              <w:pStyle w:val="NormalTab"/>
              <w:spacing w:after="0"/>
              <w:ind w:left="0" w:firstLine="0"/>
            </w:pPr>
            <w:r>
              <w:t>A, B and C</w:t>
            </w:r>
            <w:r w:rsidR="00FC0249">
              <w:br/>
            </w:r>
            <w:r w:rsidR="75CCB76F">
              <w:t>t</w:t>
            </w:r>
            <w:r>
              <w:t>herapists</w:t>
            </w:r>
          </w:p>
        </w:tc>
        <w:tc>
          <w:tcPr>
            <w:tcW w:w="12191" w:type="dxa"/>
            <w:shd w:val="clear" w:color="auto" w:fill="auto"/>
            <w:tcMar>
              <w:top w:w="170" w:type="dxa"/>
              <w:left w:w="170" w:type="dxa"/>
              <w:bottom w:w="113" w:type="dxa"/>
              <w:right w:w="170" w:type="dxa"/>
            </w:tcMar>
          </w:tcPr>
          <w:p w14:paraId="30CFE114" w14:textId="66D8FB51" w:rsidR="00FC0249" w:rsidRPr="00BD4A59" w:rsidRDefault="00FC0249">
            <w:pPr>
              <w:pStyle w:val="TableTab"/>
            </w:pPr>
            <w:r w:rsidRPr="00F6241D">
              <w:t xml:space="preserve">4.12.A </w:t>
            </w:r>
            <w:r w:rsidRPr="00F6241D">
              <w:tab/>
              <w:t>Ability to acknowledge diversity and explore the impact of discrimination, prejudice and oppression on mental health</w:t>
            </w:r>
          </w:p>
        </w:tc>
      </w:tr>
      <w:tr w:rsidR="00FC0249" w14:paraId="738F6CC3" w14:textId="77777777" w:rsidTr="403DAED8">
        <w:trPr>
          <w:cantSplit/>
        </w:trPr>
        <w:tc>
          <w:tcPr>
            <w:tcW w:w="2385" w:type="dxa"/>
            <w:vMerge/>
            <w:tcMar>
              <w:top w:w="170" w:type="dxa"/>
              <w:left w:w="170" w:type="dxa"/>
              <w:bottom w:w="113" w:type="dxa"/>
              <w:right w:w="170" w:type="dxa"/>
            </w:tcMar>
          </w:tcPr>
          <w:p w14:paraId="058C0013" w14:textId="77777777" w:rsidR="00FC0249" w:rsidRDefault="00FC0249">
            <w:pPr>
              <w:pStyle w:val="NormalTab"/>
              <w:spacing w:after="0"/>
              <w:ind w:left="0" w:firstLine="0"/>
            </w:pPr>
          </w:p>
        </w:tc>
        <w:tc>
          <w:tcPr>
            <w:tcW w:w="12191" w:type="dxa"/>
            <w:shd w:val="clear" w:color="auto" w:fill="auto"/>
            <w:tcMar>
              <w:top w:w="170" w:type="dxa"/>
              <w:left w:w="170" w:type="dxa"/>
              <w:bottom w:w="113" w:type="dxa"/>
              <w:right w:w="170" w:type="dxa"/>
            </w:tcMar>
          </w:tcPr>
          <w:p w14:paraId="66EB7FB7" w14:textId="1243AB90" w:rsidR="00FC0249" w:rsidRPr="00F6241D" w:rsidRDefault="00FC0249">
            <w:pPr>
              <w:pStyle w:val="TableTab"/>
            </w:pPr>
            <w:r w:rsidRPr="00EC5872">
              <w:t xml:space="preserve">4.13.A </w:t>
            </w:r>
            <w:r w:rsidRPr="00EC5872">
              <w:tab/>
              <w:t>Ability to a) recognise when technologically mediated therapy effects a lowering of inhibition in either the client or patient and (or) the therapist and b) regulate and understand the impact this has on the therapeutic relationship</w:t>
            </w:r>
          </w:p>
        </w:tc>
      </w:tr>
      <w:tr w:rsidR="00FC0249" w14:paraId="149A735C" w14:textId="77777777" w:rsidTr="403DAED8">
        <w:trPr>
          <w:cantSplit/>
        </w:trPr>
        <w:tc>
          <w:tcPr>
            <w:tcW w:w="2385" w:type="dxa"/>
            <w:vMerge w:val="restart"/>
            <w:shd w:val="clear" w:color="auto" w:fill="auto"/>
            <w:tcMar>
              <w:top w:w="170" w:type="dxa"/>
              <w:left w:w="170" w:type="dxa"/>
              <w:bottom w:w="113" w:type="dxa"/>
              <w:right w:w="170" w:type="dxa"/>
            </w:tcMar>
          </w:tcPr>
          <w:p w14:paraId="608EC387" w14:textId="551843BF" w:rsidR="00FC0249" w:rsidRDefault="6278E794">
            <w:pPr>
              <w:pStyle w:val="NormalTab"/>
              <w:spacing w:after="0"/>
              <w:ind w:left="0" w:firstLine="0"/>
            </w:pPr>
            <w:r>
              <w:lastRenderedPageBreak/>
              <w:t>A, B and C</w:t>
            </w:r>
            <w:r w:rsidR="00FC0249">
              <w:br/>
            </w:r>
            <w:r w:rsidR="3B3A8512">
              <w:t>t</w:t>
            </w:r>
            <w:r>
              <w:t>herapists</w:t>
            </w:r>
          </w:p>
        </w:tc>
        <w:tc>
          <w:tcPr>
            <w:tcW w:w="12191" w:type="dxa"/>
            <w:shd w:val="clear" w:color="auto" w:fill="auto"/>
            <w:tcMar>
              <w:top w:w="170" w:type="dxa"/>
              <w:left w:w="170" w:type="dxa"/>
              <w:bottom w:w="113" w:type="dxa"/>
              <w:right w:w="170" w:type="dxa"/>
            </w:tcMar>
          </w:tcPr>
          <w:p w14:paraId="5FEFFBC4" w14:textId="02FDCD85" w:rsidR="00FC0249" w:rsidRPr="00F6241D" w:rsidRDefault="00FC0249">
            <w:pPr>
              <w:pStyle w:val="TableTab"/>
            </w:pPr>
            <w:r w:rsidRPr="00EC5872">
              <w:t xml:space="preserve">4.14.A </w:t>
            </w:r>
            <w:r w:rsidRPr="00EC5872">
              <w:tab/>
              <w:t>Ability to understand the inter-relatedness of psychological and physical illness</w:t>
            </w:r>
          </w:p>
        </w:tc>
      </w:tr>
      <w:tr w:rsidR="00FC0249" w14:paraId="0B81D210" w14:textId="77777777" w:rsidTr="403DAED8">
        <w:trPr>
          <w:cantSplit/>
        </w:trPr>
        <w:tc>
          <w:tcPr>
            <w:tcW w:w="2385" w:type="dxa"/>
            <w:vMerge/>
            <w:tcMar>
              <w:top w:w="170" w:type="dxa"/>
              <w:left w:w="170" w:type="dxa"/>
              <w:bottom w:w="113" w:type="dxa"/>
              <w:right w:w="170" w:type="dxa"/>
            </w:tcMar>
          </w:tcPr>
          <w:p w14:paraId="158E2A70" w14:textId="77777777" w:rsidR="00FC0249" w:rsidRDefault="00FC0249">
            <w:pPr>
              <w:pStyle w:val="NormalTab"/>
              <w:spacing w:after="0"/>
              <w:ind w:left="0" w:firstLine="0"/>
            </w:pPr>
          </w:p>
        </w:tc>
        <w:tc>
          <w:tcPr>
            <w:tcW w:w="12191" w:type="dxa"/>
            <w:shd w:val="clear" w:color="auto" w:fill="auto"/>
            <w:tcMar>
              <w:top w:w="170" w:type="dxa"/>
              <w:left w:w="170" w:type="dxa"/>
              <w:bottom w:w="113" w:type="dxa"/>
              <w:right w:w="170" w:type="dxa"/>
            </w:tcMar>
          </w:tcPr>
          <w:p w14:paraId="09FEB566" w14:textId="46FA540B" w:rsidR="00FC0249" w:rsidRPr="00F6241D" w:rsidRDefault="00FC0249">
            <w:pPr>
              <w:pStyle w:val="TableTab"/>
            </w:pPr>
            <w:r w:rsidRPr="00EC5872">
              <w:t xml:space="preserve">4.15.A </w:t>
            </w:r>
            <w:r w:rsidRPr="00EC5872">
              <w:tab/>
              <w:t>Ability to understand the use of audit and evaluation tools to review own counselling work</w:t>
            </w:r>
          </w:p>
        </w:tc>
      </w:tr>
      <w:tr w:rsidR="006002AC" w14:paraId="05575538" w14:textId="77777777" w:rsidTr="403DAED8">
        <w:trPr>
          <w:cantSplit/>
        </w:trPr>
        <w:tc>
          <w:tcPr>
            <w:tcW w:w="2385" w:type="dxa"/>
            <w:shd w:val="clear" w:color="auto" w:fill="auto"/>
            <w:tcMar>
              <w:top w:w="170" w:type="dxa"/>
              <w:left w:w="170" w:type="dxa"/>
              <w:bottom w:w="113" w:type="dxa"/>
              <w:right w:w="170" w:type="dxa"/>
            </w:tcMar>
          </w:tcPr>
          <w:p w14:paraId="75FA046E" w14:textId="2A63F638" w:rsidR="006002AC" w:rsidRDefault="006002AC">
            <w:pPr>
              <w:pStyle w:val="NormalTab"/>
              <w:spacing w:after="0"/>
              <w:ind w:left="0" w:firstLine="0"/>
            </w:pPr>
            <w:r>
              <w:t>B and C</w:t>
            </w:r>
            <w:r>
              <w:br/>
            </w:r>
            <w:r w:rsidR="2A25B98A">
              <w:t>t</w:t>
            </w:r>
            <w:r>
              <w:t>herapists</w:t>
            </w:r>
          </w:p>
        </w:tc>
        <w:tc>
          <w:tcPr>
            <w:tcW w:w="12191" w:type="dxa"/>
            <w:shd w:val="clear" w:color="auto" w:fill="auto"/>
            <w:tcMar>
              <w:top w:w="170" w:type="dxa"/>
              <w:left w:w="170" w:type="dxa"/>
              <w:bottom w:w="113" w:type="dxa"/>
              <w:right w:w="170" w:type="dxa"/>
            </w:tcMar>
          </w:tcPr>
          <w:p w14:paraId="1388E21E" w14:textId="79877F37" w:rsidR="006002AC" w:rsidRPr="00BD4A59" w:rsidRDefault="00EC5872">
            <w:pPr>
              <w:pStyle w:val="TableTab"/>
            </w:pPr>
            <w:r w:rsidRPr="00EC5872">
              <w:t xml:space="preserve">4.15.B </w:t>
            </w:r>
            <w:r w:rsidRPr="00EC5872">
              <w:tab/>
              <w:t>Ability to utilise audit and evaluation tools to monitor and maintain standards within practice settings</w:t>
            </w:r>
          </w:p>
        </w:tc>
      </w:tr>
      <w:tr w:rsidR="00EC5872" w14:paraId="362B2C4C" w14:textId="77777777" w:rsidTr="403DAED8">
        <w:trPr>
          <w:cantSplit/>
        </w:trPr>
        <w:tc>
          <w:tcPr>
            <w:tcW w:w="2385" w:type="dxa"/>
            <w:shd w:val="clear" w:color="auto" w:fill="auto"/>
            <w:tcMar>
              <w:top w:w="170" w:type="dxa"/>
              <w:left w:w="170" w:type="dxa"/>
              <w:bottom w:w="113" w:type="dxa"/>
              <w:right w:w="170" w:type="dxa"/>
            </w:tcMar>
          </w:tcPr>
          <w:p w14:paraId="2FB566AD" w14:textId="773EA1E3" w:rsidR="00EC5872" w:rsidRDefault="00EC5872">
            <w:pPr>
              <w:pStyle w:val="NormalTab"/>
              <w:spacing w:after="0"/>
              <w:ind w:left="0" w:firstLine="0"/>
            </w:pPr>
            <w:r>
              <w:t xml:space="preserve">C </w:t>
            </w:r>
            <w:r w:rsidR="03E21717">
              <w:t>t</w:t>
            </w:r>
            <w:r>
              <w:t>herapists</w:t>
            </w:r>
          </w:p>
        </w:tc>
        <w:tc>
          <w:tcPr>
            <w:tcW w:w="12191" w:type="dxa"/>
            <w:shd w:val="clear" w:color="auto" w:fill="auto"/>
            <w:tcMar>
              <w:top w:w="170" w:type="dxa"/>
              <w:left w:w="170" w:type="dxa"/>
              <w:bottom w:w="113" w:type="dxa"/>
              <w:right w:w="170" w:type="dxa"/>
            </w:tcMar>
          </w:tcPr>
          <w:p w14:paraId="5D30DA14" w14:textId="1AA030D8" w:rsidR="00EC5872" w:rsidRPr="00EC5872" w:rsidRDefault="00EC5872">
            <w:pPr>
              <w:pStyle w:val="TableTab"/>
            </w:pPr>
            <w:r w:rsidRPr="00EC5872">
              <w:t xml:space="preserve">4.15.C </w:t>
            </w:r>
            <w:r w:rsidRPr="00EC5872">
              <w:tab/>
              <w:t>Ability to utilise audit and evaluation methodologies to contribute to improving the process and outcomes of therapy</w:t>
            </w:r>
          </w:p>
        </w:tc>
      </w:tr>
      <w:tr w:rsidR="006002AC" w14:paraId="1CD9B168" w14:textId="77777777" w:rsidTr="403DAED8">
        <w:trPr>
          <w:cantSplit/>
        </w:trPr>
        <w:tc>
          <w:tcPr>
            <w:tcW w:w="2385" w:type="dxa"/>
            <w:shd w:val="clear" w:color="auto" w:fill="auto"/>
            <w:tcMar>
              <w:top w:w="170" w:type="dxa"/>
              <w:left w:w="170" w:type="dxa"/>
              <w:bottom w:w="113" w:type="dxa"/>
              <w:right w:w="170" w:type="dxa"/>
            </w:tcMar>
          </w:tcPr>
          <w:p w14:paraId="026D014A" w14:textId="789B3D10" w:rsidR="006002AC" w:rsidRDefault="006002AC">
            <w:pPr>
              <w:pStyle w:val="NormalTab"/>
              <w:spacing w:after="0"/>
              <w:ind w:left="0" w:firstLine="0"/>
            </w:pPr>
            <w:r>
              <w:t>A, B and C</w:t>
            </w:r>
            <w:r>
              <w:br/>
            </w:r>
            <w:r w:rsidR="7BB4D52E">
              <w:t>t</w:t>
            </w:r>
            <w:r>
              <w:t>herapists</w:t>
            </w:r>
          </w:p>
        </w:tc>
        <w:tc>
          <w:tcPr>
            <w:tcW w:w="12191" w:type="dxa"/>
            <w:shd w:val="clear" w:color="auto" w:fill="auto"/>
            <w:tcMar>
              <w:top w:w="170" w:type="dxa"/>
              <w:left w:w="170" w:type="dxa"/>
              <w:bottom w:w="113" w:type="dxa"/>
              <w:right w:w="170" w:type="dxa"/>
            </w:tcMar>
          </w:tcPr>
          <w:p w14:paraId="2AD73359" w14:textId="055A7020" w:rsidR="006002AC" w:rsidRPr="00BD4A59" w:rsidRDefault="00EC5872">
            <w:pPr>
              <w:pStyle w:val="TableTab"/>
            </w:pPr>
            <w:r w:rsidRPr="00EC5872">
              <w:t xml:space="preserve">4.16.A </w:t>
            </w:r>
            <w:r w:rsidRPr="00EC5872">
              <w:tab/>
              <w:t>Ability to understand, assess and apply research evidence to own practice</w:t>
            </w:r>
          </w:p>
        </w:tc>
      </w:tr>
      <w:tr w:rsidR="00EC5872" w14:paraId="294330E7" w14:textId="77777777" w:rsidTr="403DAED8">
        <w:trPr>
          <w:cantSplit/>
        </w:trPr>
        <w:tc>
          <w:tcPr>
            <w:tcW w:w="2385" w:type="dxa"/>
            <w:shd w:val="clear" w:color="auto" w:fill="auto"/>
            <w:tcMar>
              <w:top w:w="170" w:type="dxa"/>
              <w:left w:w="170" w:type="dxa"/>
              <w:bottom w:w="113" w:type="dxa"/>
              <w:right w:w="170" w:type="dxa"/>
            </w:tcMar>
          </w:tcPr>
          <w:p w14:paraId="56714030" w14:textId="0D5F30BE" w:rsidR="00EC5872" w:rsidRDefault="00EC5872">
            <w:pPr>
              <w:pStyle w:val="NormalTab"/>
              <w:spacing w:after="0"/>
              <w:ind w:left="0" w:firstLine="0"/>
            </w:pPr>
            <w:r>
              <w:t>B and C</w:t>
            </w:r>
            <w:r>
              <w:br/>
            </w:r>
            <w:r w:rsidR="7250E185">
              <w:t>t</w:t>
            </w:r>
            <w:r>
              <w:t>herapists</w:t>
            </w:r>
          </w:p>
        </w:tc>
        <w:tc>
          <w:tcPr>
            <w:tcW w:w="12191" w:type="dxa"/>
            <w:shd w:val="clear" w:color="auto" w:fill="auto"/>
            <w:tcMar>
              <w:top w:w="170" w:type="dxa"/>
              <w:left w:w="170" w:type="dxa"/>
              <w:bottom w:w="113" w:type="dxa"/>
              <w:right w:w="170" w:type="dxa"/>
            </w:tcMar>
          </w:tcPr>
          <w:p w14:paraId="51B85FE2" w14:textId="48385BEB" w:rsidR="00EC5872" w:rsidRPr="00EC5872" w:rsidRDefault="00EC5872">
            <w:pPr>
              <w:pStyle w:val="TableTab"/>
            </w:pPr>
            <w:r w:rsidRPr="00EC5872">
              <w:t xml:space="preserve">4.16.B </w:t>
            </w:r>
            <w:r w:rsidRPr="00EC5872">
              <w:tab/>
              <w:t>Ability to draw upon and evaluate published research on counselling and psychotherapy, and integrate relevant research findings to enhance practice</w:t>
            </w:r>
          </w:p>
        </w:tc>
      </w:tr>
      <w:tr w:rsidR="00EC5872" w14:paraId="4B297CA8" w14:textId="77777777" w:rsidTr="403DAED8">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513AAF23" w14:textId="74F49292" w:rsidR="00EC5872" w:rsidRDefault="00EC5872">
            <w:pPr>
              <w:pStyle w:val="NormalTab"/>
              <w:spacing w:after="0"/>
              <w:ind w:left="0" w:firstLine="0"/>
            </w:pPr>
            <w:r>
              <w:lastRenderedPageBreak/>
              <w:t xml:space="preserve">C </w:t>
            </w:r>
            <w:r w:rsidR="7B4ACE79">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535DA901" w14:textId="5FA430C3" w:rsidR="00EC5872" w:rsidRPr="00EC5872" w:rsidRDefault="00EC5872">
            <w:pPr>
              <w:pStyle w:val="TableTab"/>
            </w:pPr>
            <w:r w:rsidRPr="00EC5872">
              <w:t xml:space="preserve">4.16.C </w:t>
            </w:r>
            <w:r w:rsidRPr="00EC5872">
              <w:tab/>
              <w:t>Ability to successfully complete a substantial empirical research project, systematic review or systematic case study informed by wide current understandings of therapeutic practices</w:t>
            </w:r>
          </w:p>
        </w:tc>
      </w:tr>
      <w:tr w:rsidR="00EC5872" w14:paraId="5B60A3DC" w14:textId="77777777" w:rsidTr="403DAED8">
        <w:trPr>
          <w:cantSplit/>
        </w:trPr>
        <w:tc>
          <w:tcPr>
            <w:tcW w:w="2385" w:type="dxa"/>
            <w:tcBorders>
              <w:top w:val="nil"/>
              <w:bottom w:val="single" w:sz="12" w:space="0" w:color="196BAC" w:themeColor="accent1"/>
            </w:tcBorders>
            <w:shd w:val="clear" w:color="auto" w:fill="auto"/>
            <w:tcMar>
              <w:top w:w="170" w:type="dxa"/>
              <w:left w:w="170" w:type="dxa"/>
              <w:bottom w:w="113" w:type="dxa"/>
              <w:right w:w="170" w:type="dxa"/>
            </w:tcMar>
          </w:tcPr>
          <w:p w14:paraId="0736E516" w14:textId="37690AAF" w:rsidR="00EC5872" w:rsidRDefault="00EC5872">
            <w:pPr>
              <w:pStyle w:val="NormalTab"/>
              <w:spacing w:after="0"/>
              <w:ind w:left="0" w:firstLine="0"/>
            </w:pPr>
            <w:r>
              <w:t>A, B and C</w:t>
            </w:r>
            <w:r>
              <w:br/>
            </w:r>
            <w:r w:rsidR="3EB19FD2">
              <w:t>t</w:t>
            </w:r>
            <w:r>
              <w:t>herapists</w:t>
            </w:r>
          </w:p>
        </w:tc>
        <w:tc>
          <w:tcPr>
            <w:tcW w:w="12191" w:type="dxa"/>
            <w:tcBorders>
              <w:top w:val="nil"/>
              <w:bottom w:val="single" w:sz="12" w:space="0" w:color="196BAC" w:themeColor="accent1"/>
            </w:tcBorders>
            <w:shd w:val="clear" w:color="auto" w:fill="auto"/>
            <w:tcMar>
              <w:top w:w="170" w:type="dxa"/>
              <w:left w:w="170" w:type="dxa"/>
              <w:bottom w:w="113" w:type="dxa"/>
              <w:right w:w="170" w:type="dxa"/>
            </w:tcMar>
          </w:tcPr>
          <w:p w14:paraId="5FFF2CA5" w14:textId="0DCA3DD6" w:rsidR="00EC5872" w:rsidRPr="00EC5872" w:rsidRDefault="00EC5872">
            <w:pPr>
              <w:pStyle w:val="TableTab"/>
            </w:pPr>
            <w:r w:rsidRPr="00EC5872">
              <w:t xml:space="preserve">4.17.A </w:t>
            </w:r>
            <w:r w:rsidRPr="00EC5872">
              <w:tab/>
              <w:t>Ability to communicate clearly, appropriately and using understandable language with clients or patients, colleagues and other professionals providing and receiving information which may be complex, sensitive and (or) contentious</w:t>
            </w:r>
          </w:p>
        </w:tc>
      </w:tr>
    </w:tbl>
    <w:p w14:paraId="6A37B80F" w14:textId="13C4207B" w:rsidR="006002AC" w:rsidRPr="00243326" w:rsidRDefault="006002AC" w:rsidP="00243326"/>
    <w:p w14:paraId="7BE72E05" w14:textId="6B67F3F6" w:rsidR="00EC5872" w:rsidRPr="00243326" w:rsidRDefault="00EC5872" w:rsidP="00243326">
      <w:r w:rsidRPr="00243326">
        <w:br w:type="page"/>
      </w:r>
    </w:p>
    <w:p w14:paraId="096BF45F" w14:textId="3A77CED6" w:rsidR="00821246" w:rsidRPr="000D4C54" w:rsidRDefault="00821246" w:rsidP="00821246">
      <w:pPr>
        <w:pStyle w:val="Heading3"/>
      </w:pPr>
      <w:r w:rsidRPr="000D4C54">
        <w:rPr>
          <w:b w:val="0"/>
          <w:bCs/>
        </w:rPr>
        <w:lastRenderedPageBreak/>
        <w:t xml:space="preserve">Theme </w:t>
      </w:r>
      <w:r>
        <w:rPr>
          <w:b w:val="0"/>
          <w:bCs/>
        </w:rPr>
        <w:t>5</w:t>
      </w:r>
      <w:r w:rsidRPr="000D4C54">
        <w:rPr>
          <w:b w:val="0"/>
          <w:bCs/>
        </w:rPr>
        <w:br/>
      </w:r>
      <w:r w:rsidRPr="00821246">
        <w:t xml:space="preserve">Self-awareness and </w:t>
      </w:r>
      <w:r w:rsidR="008D43CE">
        <w:t>r</w:t>
      </w:r>
      <w:r w:rsidRPr="00821246">
        <w:t>eflection</w:t>
      </w:r>
    </w:p>
    <w:p w14:paraId="0E0707E0" w14:textId="356E4E6E" w:rsidR="009467CF" w:rsidRDefault="003D15C3" w:rsidP="00821246">
      <w:r w:rsidRPr="003D15C3">
        <w:t>Competences that show the ability to use self-awareness, self-knowledge, self-challenge, reflexivity and supervision to ensure the best interests of diverse clients and patients are at the forefront of the work.</w:t>
      </w:r>
    </w:p>
    <w:p w14:paraId="63C3B025" w14:textId="2D58323B" w:rsidR="00BA4731" w:rsidRPr="00BA4731" w:rsidRDefault="00BA4731" w:rsidP="00821246">
      <w:pPr>
        <w:rPr>
          <w:rStyle w:val="SubtleEmphasis"/>
        </w:rPr>
      </w:pPr>
      <w:r w:rsidRPr="00BA4731">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85317D" w14:paraId="6BE127D7" w14:textId="77777777" w:rsidTr="403DAED8">
        <w:trPr>
          <w:cantSplit/>
          <w:trHeight w:val="471"/>
          <w:tblHeader/>
        </w:trPr>
        <w:tc>
          <w:tcPr>
            <w:tcW w:w="2385" w:type="dxa"/>
            <w:tcBorders>
              <w:right w:val="single" w:sz="12" w:space="0" w:color="FFFFFF" w:themeColor="background1"/>
            </w:tcBorders>
            <w:shd w:val="clear" w:color="auto" w:fill="196BAC" w:themeFill="accent1"/>
            <w:tcMar>
              <w:top w:w="170" w:type="dxa"/>
              <w:left w:w="170" w:type="dxa"/>
              <w:bottom w:w="113" w:type="dxa"/>
              <w:right w:w="170" w:type="dxa"/>
            </w:tcMar>
          </w:tcPr>
          <w:p w14:paraId="7F016409" w14:textId="77777777" w:rsidR="0085317D" w:rsidRDefault="0085317D">
            <w:pPr>
              <w:pStyle w:val="TableHeader"/>
            </w:pPr>
            <w:r>
              <w:t>Column</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7367B03E" w14:textId="77777777" w:rsidR="0085317D" w:rsidRPr="00494EFC" w:rsidRDefault="0085317D">
            <w:pPr>
              <w:pStyle w:val="TableHeader"/>
              <w:rPr>
                <w:bCs/>
              </w:rPr>
            </w:pPr>
            <w:r w:rsidRPr="000D4C54">
              <w:rPr>
                <w:bCs/>
              </w:rPr>
              <w:t>Required competences for therapists:</w:t>
            </w:r>
          </w:p>
        </w:tc>
      </w:tr>
      <w:tr w:rsidR="0085317D" w14:paraId="35ED07E6" w14:textId="77777777" w:rsidTr="403DAED8">
        <w:trPr>
          <w:cantSplit/>
        </w:trPr>
        <w:tc>
          <w:tcPr>
            <w:tcW w:w="2385" w:type="dxa"/>
            <w:shd w:val="clear" w:color="auto" w:fill="auto"/>
            <w:tcMar>
              <w:top w:w="170" w:type="dxa"/>
              <w:left w:w="170" w:type="dxa"/>
              <w:bottom w:w="113" w:type="dxa"/>
              <w:right w:w="170" w:type="dxa"/>
            </w:tcMar>
          </w:tcPr>
          <w:p w14:paraId="37C263E8" w14:textId="41D43238" w:rsidR="0085317D" w:rsidRPr="00CD7760" w:rsidRDefault="457723ED">
            <w:pPr>
              <w:pStyle w:val="NormalTab"/>
              <w:spacing w:after="0"/>
              <w:ind w:left="0" w:firstLine="0"/>
            </w:pPr>
            <w:r>
              <w:t>A, B and C</w:t>
            </w:r>
            <w:r w:rsidR="0085317D">
              <w:br/>
            </w:r>
            <w:r w:rsidR="1C9A4063">
              <w:t>t</w:t>
            </w:r>
            <w:r>
              <w:t>herapists</w:t>
            </w:r>
          </w:p>
        </w:tc>
        <w:tc>
          <w:tcPr>
            <w:tcW w:w="12191" w:type="dxa"/>
            <w:shd w:val="clear" w:color="auto" w:fill="auto"/>
            <w:tcMar>
              <w:top w:w="170" w:type="dxa"/>
              <w:left w:w="170" w:type="dxa"/>
              <w:bottom w:w="113" w:type="dxa"/>
              <w:right w:w="170" w:type="dxa"/>
            </w:tcMar>
          </w:tcPr>
          <w:p w14:paraId="377F9E6A" w14:textId="37399F46" w:rsidR="0085317D" w:rsidRPr="00F52659" w:rsidRDefault="008E4A08">
            <w:pPr>
              <w:pStyle w:val="TableTab"/>
            </w:pPr>
            <w:r w:rsidRPr="008E4A08">
              <w:t xml:space="preserve">5.1.A </w:t>
            </w:r>
            <w:r w:rsidRPr="008E4A08">
              <w:tab/>
              <w:t>Ability to make use of personal development, self-awareness and supervision to reflect on, learn from and enhance therapeutic practice</w:t>
            </w:r>
          </w:p>
        </w:tc>
      </w:tr>
      <w:tr w:rsidR="008E4A08" w14:paraId="5C847438" w14:textId="77777777" w:rsidTr="403DAED8">
        <w:trPr>
          <w:cantSplit/>
        </w:trPr>
        <w:tc>
          <w:tcPr>
            <w:tcW w:w="2385" w:type="dxa"/>
            <w:vMerge w:val="restart"/>
            <w:shd w:val="clear" w:color="auto" w:fill="auto"/>
            <w:tcMar>
              <w:top w:w="170" w:type="dxa"/>
              <w:left w:w="170" w:type="dxa"/>
              <w:bottom w:w="113" w:type="dxa"/>
              <w:right w:w="170" w:type="dxa"/>
            </w:tcMar>
          </w:tcPr>
          <w:p w14:paraId="6ACAFE50" w14:textId="60DB4617" w:rsidR="008E4A08" w:rsidRDefault="190113C3">
            <w:pPr>
              <w:pStyle w:val="NormalTab"/>
              <w:spacing w:after="0"/>
              <w:ind w:left="0" w:firstLine="0"/>
            </w:pPr>
            <w:r>
              <w:t>B and C</w:t>
            </w:r>
            <w:r w:rsidR="008E4A08">
              <w:br/>
            </w:r>
            <w:r w:rsidR="3D3926CD">
              <w:t>t</w:t>
            </w:r>
            <w:r>
              <w:t>herapists</w:t>
            </w:r>
          </w:p>
        </w:tc>
        <w:tc>
          <w:tcPr>
            <w:tcW w:w="12191" w:type="dxa"/>
            <w:shd w:val="clear" w:color="auto" w:fill="auto"/>
            <w:tcMar>
              <w:top w:w="170" w:type="dxa"/>
              <w:left w:w="170" w:type="dxa"/>
              <w:bottom w:w="113" w:type="dxa"/>
              <w:right w:w="170" w:type="dxa"/>
            </w:tcMar>
          </w:tcPr>
          <w:p w14:paraId="088B212D" w14:textId="568B99EE" w:rsidR="008E4A08" w:rsidRPr="00051C72" w:rsidRDefault="008E4A08" w:rsidP="00D04EE4">
            <w:pPr>
              <w:pStyle w:val="TableTab"/>
              <w:ind w:left="1104" w:hanging="1104"/>
            </w:pPr>
            <w:r w:rsidRPr="008E4A08">
              <w:t xml:space="preserve">5.1.Bi </w:t>
            </w:r>
            <w:r>
              <w:tab/>
            </w:r>
            <w:r w:rsidRPr="008E4A08">
              <w:tab/>
              <w:t>Ability to be emotionally prepared for intense and complex work, which requires sustained reflexivity</w:t>
            </w:r>
          </w:p>
        </w:tc>
      </w:tr>
      <w:tr w:rsidR="008E4A08" w14:paraId="4FC4990F" w14:textId="77777777" w:rsidTr="403DAED8">
        <w:trPr>
          <w:cantSplit/>
        </w:trPr>
        <w:tc>
          <w:tcPr>
            <w:tcW w:w="2385" w:type="dxa"/>
            <w:vMerge/>
            <w:tcMar>
              <w:top w:w="170" w:type="dxa"/>
              <w:left w:w="170" w:type="dxa"/>
              <w:bottom w:w="113" w:type="dxa"/>
              <w:right w:w="170" w:type="dxa"/>
            </w:tcMar>
          </w:tcPr>
          <w:p w14:paraId="374AFC4B" w14:textId="77777777" w:rsidR="008E4A08" w:rsidRDefault="008E4A08">
            <w:pPr>
              <w:pStyle w:val="NormalTab"/>
              <w:spacing w:after="0"/>
              <w:ind w:left="0" w:firstLine="0"/>
            </w:pPr>
          </w:p>
        </w:tc>
        <w:tc>
          <w:tcPr>
            <w:tcW w:w="12191" w:type="dxa"/>
            <w:shd w:val="clear" w:color="auto" w:fill="auto"/>
            <w:tcMar>
              <w:top w:w="170" w:type="dxa"/>
              <w:left w:w="170" w:type="dxa"/>
              <w:bottom w:w="113" w:type="dxa"/>
              <w:right w:w="170" w:type="dxa"/>
            </w:tcMar>
          </w:tcPr>
          <w:p w14:paraId="52BDA089" w14:textId="28773EA7" w:rsidR="008E4A08" w:rsidRPr="008E4A08" w:rsidRDefault="008E4A08" w:rsidP="00D04EE4">
            <w:pPr>
              <w:pStyle w:val="TableTab"/>
              <w:ind w:left="1104" w:hanging="1104"/>
            </w:pPr>
            <w:r w:rsidRPr="008E4A08">
              <w:t xml:space="preserve">5.1.Bii </w:t>
            </w:r>
            <w:r w:rsidRPr="008E4A08">
              <w:tab/>
            </w:r>
            <w:r>
              <w:tab/>
            </w:r>
            <w:r w:rsidRPr="008E4A08">
              <w:t>Ability to work with ‘unconscious’ and ‘out of awareness’ processes</w:t>
            </w:r>
          </w:p>
        </w:tc>
      </w:tr>
      <w:tr w:rsidR="0085317D" w14:paraId="44B7CC52" w14:textId="77777777" w:rsidTr="403DAED8">
        <w:trPr>
          <w:cantSplit/>
        </w:trPr>
        <w:tc>
          <w:tcPr>
            <w:tcW w:w="2385" w:type="dxa"/>
            <w:shd w:val="clear" w:color="auto" w:fill="auto"/>
            <w:tcMar>
              <w:top w:w="170" w:type="dxa"/>
              <w:left w:w="170" w:type="dxa"/>
              <w:bottom w:w="113" w:type="dxa"/>
              <w:right w:w="170" w:type="dxa"/>
            </w:tcMar>
          </w:tcPr>
          <w:p w14:paraId="606B5D03" w14:textId="3FD3EEAB" w:rsidR="0085317D" w:rsidRDefault="457723ED">
            <w:pPr>
              <w:pStyle w:val="NormalTab"/>
              <w:spacing w:after="0"/>
              <w:ind w:left="0" w:firstLine="0"/>
            </w:pPr>
            <w:r>
              <w:lastRenderedPageBreak/>
              <w:t xml:space="preserve">C </w:t>
            </w:r>
            <w:r w:rsidR="1665C00F">
              <w:t>t</w:t>
            </w:r>
            <w:r>
              <w:t>herapists</w:t>
            </w:r>
          </w:p>
        </w:tc>
        <w:tc>
          <w:tcPr>
            <w:tcW w:w="12191" w:type="dxa"/>
            <w:shd w:val="clear" w:color="auto" w:fill="auto"/>
            <w:tcMar>
              <w:top w:w="170" w:type="dxa"/>
              <w:left w:w="170" w:type="dxa"/>
              <w:bottom w:w="113" w:type="dxa"/>
              <w:right w:w="170" w:type="dxa"/>
            </w:tcMar>
          </w:tcPr>
          <w:p w14:paraId="11DC1FAC" w14:textId="5C2F3A59" w:rsidR="0085317D" w:rsidRPr="00051C72" w:rsidRDefault="008E4A08">
            <w:pPr>
              <w:pStyle w:val="TableTab"/>
            </w:pPr>
            <w:r w:rsidRPr="008E4A08">
              <w:t xml:space="preserve">5.1.C </w:t>
            </w:r>
            <w:r w:rsidRPr="008E4A08">
              <w:tab/>
              <w:t>Ability to evidence reflexivity, self-awareness and the active use of self to work at depth in the therapeutic relationship and throughout the therapeutic process</w:t>
            </w:r>
          </w:p>
        </w:tc>
      </w:tr>
      <w:tr w:rsidR="008E4A08" w14:paraId="244255F9" w14:textId="77777777" w:rsidTr="403DAED8">
        <w:trPr>
          <w:cantSplit/>
        </w:trPr>
        <w:tc>
          <w:tcPr>
            <w:tcW w:w="2385" w:type="dxa"/>
            <w:vMerge w:val="restart"/>
            <w:shd w:val="clear" w:color="auto" w:fill="auto"/>
            <w:tcMar>
              <w:top w:w="170" w:type="dxa"/>
              <w:left w:w="170" w:type="dxa"/>
              <w:bottom w:w="113" w:type="dxa"/>
              <w:right w:w="170" w:type="dxa"/>
            </w:tcMar>
          </w:tcPr>
          <w:p w14:paraId="5A264087" w14:textId="304DA9DF" w:rsidR="008E4A08" w:rsidRDefault="190113C3">
            <w:pPr>
              <w:pStyle w:val="NormalTab"/>
              <w:spacing w:after="0"/>
              <w:ind w:left="0" w:firstLine="0"/>
            </w:pPr>
            <w:r>
              <w:t>A, B and C</w:t>
            </w:r>
            <w:r w:rsidR="008E4A08">
              <w:br/>
            </w:r>
            <w:r w:rsidR="4ACDE504">
              <w:t>t</w:t>
            </w:r>
            <w:r>
              <w:t>herapists</w:t>
            </w:r>
          </w:p>
        </w:tc>
        <w:tc>
          <w:tcPr>
            <w:tcW w:w="12191" w:type="dxa"/>
            <w:shd w:val="clear" w:color="auto" w:fill="auto"/>
            <w:tcMar>
              <w:top w:w="170" w:type="dxa"/>
              <w:left w:w="170" w:type="dxa"/>
              <w:bottom w:w="113" w:type="dxa"/>
              <w:right w:w="170" w:type="dxa"/>
            </w:tcMar>
          </w:tcPr>
          <w:p w14:paraId="0886539D" w14:textId="3DE373E1" w:rsidR="008E4A08" w:rsidRPr="00051C72" w:rsidRDefault="008E4A08">
            <w:pPr>
              <w:pStyle w:val="TableTab"/>
            </w:pPr>
            <w:r w:rsidRPr="008E4A08">
              <w:t xml:space="preserve">5.2.A </w:t>
            </w:r>
            <w:r w:rsidRPr="008E4A08">
              <w:tab/>
              <w:t>Ability to use awareness of self during therapy to enhance the therapeutic process</w:t>
            </w:r>
          </w:p>
        </w:tc>
      </w:tr>
      <w:tr w:rsidR="008E4A08" w14:paraId="6EB83BEE" w14:textId="77777777" w:rsidTr="403DAED8">
        <w:trPr>
          <w:cantSplit/>
        </w:trPr>
        <w:tc>
          <w:tcPr>
            <w:tcW w:w="2385" w:type="dxa"/>
            <w:vMerge/>
            <w:tcMar>
              <w:top w:w="170" w:type="dxa"/>
              <w:left w:w="170" w:type="dxa"/>
              <w:bottom w:w="113" w:type="dxa"/>
              <w:right w:w="170" w:type="dxa"/>
            </w:tcMar>
          </w:tcPr>
          <w:p w14:paraId="1FE9042E" w14:textId="59E143D2" w:rsidR="008E4A08" w:rsidRDefault="008E4A08">
            <w:pPr>
              <w:pStyle w:val="NormalTab"/>
              <w:spacing w:after="0"/>
              <w:ind w:left="0" w:firstLine="0"/>
            </w:pPr>
          </w:p>
        </w:tc>
        <w:tc>
          <w:tcPr>
            <w:tcW w:w="12191" w:type="dxa"/>
            <w:shd w:val="clear" w:color="auto" w:fill="auto"/>
            <w:tcMar>
              <w:top w:w="170" w:type="dxa"/>
              <w:left w:w="170" w:type="dxa"/>
              <w:bottom w:w="113" w:type="dxa"/>
              <w:right w:w="170" w:type="dxa"/>
            </w:tcMar>
          </w:tcPr>
          <w:p w14:paraId="49522091" w14:textId="0E1EF076" w:rsidR="008E4A08" w:rsidRPr="00051C72" w:rsidRDefault="008E4A08">
            <w:pPr>
              <w:pStyle w:val="TableTab"/>
            </w:pPr>
            <w:r w:rsidRPr="008E4A08">
              <w:t xml:space="preserve">5.3.A </w:t>
            </w:r>
            <w:r w:rsidRPr="008E4A08">
              <w:tab/>
              <w:t>Ability to reflect on aspects of own identity, culture, values and worldview that have most influenced ‘self’ and work on own preconceptions and bias</w:t>
            </w:r>
          </w:p>
        </w:tc>
      </w:tr>
      <w:tr w:rsidR="008E4A08" w14:paraId="281F4620" w14:textId="77777777" w:rsidTr="403DAED8">
        <w:trPr>
          <w:cantSplit/>
        </w:trPr>
        <w:tc>
          <w:tcPr>
            <w:tcW w:w="2385" w:type="dxa"/>
            <w:vMerge/>
            <w:tcMar>
              <w:top w:w="170" w:type="dxa"/>
              <w:left w:w="170" w:type="dxa"/>
              <w:bottom w:w="113" w:type="dxa"/>
              <w:right w:w="170" w:type="dxa"/>
            </w:tcMar>
          </w:tcPr>
          <w:p w14:paraId="2CE010D3" w14:textId="53FB8980" w:rsidR="008E4A08" w:rsidRDefault="008E4A08">
            <w:pPr>
              <w:pStyle w:val="NormalTab"/>
              <w:spacing w:after="0"/>
              <w:ind w:left="0" w:firstLine="0"/>
            </w:pPr>
          </w:p>
        </w:tc>
        <w:tc>
          <w:tcPr>
            <w:tcW w:w="12191" w:type="dxa"/>
            <w:shd w:val="clear" w:color="auto" w:fill="auto"/>
            <w:tcMar>
              <w:top w:w="170" w:type="dxa"/>
              <w:left w:w="170" w:type="dxa"/>
              <w:bottom w:w="113" w:type="dxa"/>
              <w:right w:w="170" w:type="dxa"/>
            </w:tcMar>
          </w:tcPr>
          <w:p w14:paraId="2AF22FC4" w14:textId="266589B4" w:rsidR="008E4A08" w:rsidRPr="00931BFD" w:rsidRDefault="008E4A08">
            <w:pPr>
              <w:pStyle w:val="TableTab"/>
            </w:pPr>
            <w:r w:rsidRPr="008E4A08">
              <w:t xml:space="preserve">5.4.A </w:t>
            </w:r>
            <w:r w:rsidRPr="008E4A08">
              <w:tab/>
              <w:t>Ability to understand the significance and impact of own identity, culture, language, values and worldview in work with clients or patients</w:t>
            </w:r>
          </w:p>
        </w:tc>
      </w:tr>
      <w:tr w:rsidR="0085317D" w14:paraId="3EB68FCC" w14:textId="77777777" w:rsidTr="403DAED8">
        <w:trPr>
          <w:cantSplit/>
        </w:trPr>
        <w:tc>
          <w:tcPr>
            <w:tcW w:w="2385" w:type="dxa"/>
            <w:shd w:val="clear" w:color="auto" w:fill="auto"/>
            <w:tcMar>
              <w:top w:w="170" w:type="dxa"/>
              <w:left w:w="170" w:type="dxa"/>
              <w:bottom w:w="113" w:type="dxa"/>
              <w:right w:w="170" w:type="dxa"/>
            </w:tcMar>
          </w:tcPr>
          <w:p w14:paraId="52D1FDE2" w14:textId="520B83EE" w:rsidR="0085317D" w:rsidRDefault="457723ED">
            <w:pPr>
              <w:pStyle w:val="NormalTab"/>
              <w:spacing w:after="0"/>
              <w:ind w:left="0" w:firstLine="0"/>
            </w:pPr>
            <w:r>
              <w:t>B and C</w:t>
            </w:r>
            <w:r w:rsidR="0085317D">
              <w:br/>
            </w:r>
            <w:r w:rsidR="19588999">
              <w:t>t</w:t>
            </w:r>
            <w:r>
              <w:t>herapists</w:t>
            </w:r>
          </w:p>
        </w:tc>
        <w:tc>
          <w:tcPr>
            <w:tcW w:w="12191" w:type="dxa"/>
            <w:shd w:val="clear" w:color="auto" w:fill="auto"/>
            <w:tcMar>
              <w:top w:w="170" w:type="dxa"/>
              <w:left w:w="170" w:type="dxa"/>
              <w:bottom w:w="113" w:type="dxa"/>
              <w:right w:w="170" w:type="dxa"/>
            </w:tcMar>
          </w:tcPr>
          <w:p w14:paraId="5D05B326" w14:textId="01D24A80" w:rsidR="0085317D" w:rsidRPr="0056772A" w:rsidRDefault="008E4A08">
            <w:pPr>
              <w:pStyle w:val="TableTab"/>
            </w:pPr>
            <w:r w:rsidRPr="008E4A08">
              <w:t xml:space="preserve">5.4.B </w:t>
            </w:r>
            <w:r w:rsidRPr="008E4A08">
              <w:tab/>
              <w:t>Ability to critically challenge own identity, culture, values and worldview</w:t>
            </w:r>
          </w:p>
        </w:tc>
      </w:tr>
      <w:tr w:rsidR="008E4A08" w14:paraId="4EFA1931" w14:textId="77777777" w:rsidTr="403DAED8">
        <w:trPr>
          <w:cantSplit/>
        </w:trPr>
        <w:tc>
          <w:tcPr>
            <w:tcW w:w="2385" w:type="dxa"/>
            <w:shd w:val="clear" w:color="auto" w:fill="auto"/>
            <w:tcMar>
              <w:top w:w="170" w:type="dxa"/>
              <w:left w:w="170" w:type="dxa"/>
              <w:bottom w:w="113" w:type="dxa"/>
              <w:right w:w="170" w:type="dxa"/>
            </w:tcMar>
          </w:tcPr>
          <w:p w14:paraId="7CB75A86" w14:textId="2D42A231" w:rsidR="008E4A08" w:rsidRDefault="190113C3">
            <w:pPr>
              <w:pStyle w:val="NormalTab"/>
              <w:spacing w:after="0"/>
              <w:ind w:left="0" w:firstLine="0"/>
            </w:pPr>
            <w:r>
              <w:t>A, B and C</w:t>
            </w:r>
            <w:r w:rsidR="008E4A08">
              <w:br/>
            </w:r>
            <w:r w:rsidR="48BFFDB9">
              <w:t>t</w:t>
            </w:r>
            <w:r>
              <w:t>herapists</w:t>
            </w:r>
          </w:p>
        </w:tc>
        <w:tc>
          <w:tcPr>
            <w:tcW w:w="12191" w:type="dxa"/>
            <w:shd w:val="clear" w:color="auto" w:fill="auto"/>
            <w:tcMar>
              <w:top w:w="170" w:type="dxa"/>
              <w:left w:w="170" w:type="dxa"/>
              <w:bottom w:w="113" w:type="dxa"/>
              <w:right w:w="170" w:type="dxa"/>
            </w:tcMar>
          </w:tcPr>
          <w:p w14:paraId="2118C995" w14:textId="3BA313E7" w:rsidR="008E4A08" w:rsidRPr="0056772A" w:rsidRDefault="008E4A08">
            <w:pPr>
              <w:pStyle w:val="TableTab"/>
            </w:pPr>
            <w:r w:rsidRPr="008E4A08">
              <w:t xml:space="preserve">5.5.A </w:t>
            </w:r>
            <w:r w:rsidRPr="008E4A08">
              <w:tab/>
              <w:t>Ability to monitor and evaluate fitness to practise, and maintain own self-care and wellbeing</w:t>
            </w:r>
          </w:p>
        </w:tc>
      </w:tr>
      <w:tr w:rsidR="008E4A08" w14:paraId="0CBE34C5" w14:textId="77777777" w:rsidTr="403DAED8">
        <w:trPr>
          <w:cantSplit/>
        </w:trPr>
        <w:tc>
          <w:tcPr>
            <w:tcW w:w="2385" w:type="dxa"/>
            <w:shd w:val="clear" w:color="auto" w:fill="auto"/>
            <w:tcMar>
              <w:top w:w="170" w:type="dxa"/>
              <w:left w:w="170" w:type="dxa"/>
              <w:bottom w:w="113" w:type="dxa"/>
              <w:right w:w="170" w:type="dxa"/>
            </w:tcMar>
          </w:tcPr>
          <w:p w14:paraId="0737372A" w14:textId="77777777" w:rsidR="00BA4731" w:rsidRDefault="00BA4731" w:rsidP="00BA4731">
            <w:pPr>
              <w:pStyle w:val="NormalTab"/>
              <w:spacing w:after="0"/>
            </w:pPr>
            <w:r>
              <w:lastRenderedPageBreak/>
              <w:t>A, B and C</w:t>
            </w:r>
          </w:p>
          <w:p w14:paraId="6BA55240" w14:textId="1E383C10" w:rsidR="008E4A08" w:rsidRDefault="78295C58" w:rsidP="00BA4731">
            <w:pPr>
              <w:pStyle w:val="NormalTab"/>
              <w:spacing w:after="0"/>
              <w:ind w:left="0" w:firstLine="0"/>
            </w:pPr>
            <w:r>
              <w:t>t</w:t>
            </w:r>
            <w:r w:rsidR="00BA4731">
              <w:t>herapists</w:t>
            </w:r>
          </w:p>
        </w:tc>
        <w:tc>
          <w:tcPr>
            <w:tcW w:w="12191" w:type="dxa"/>
            <w:shd w:val="clear" w:color="auto" w:fill="auto"/>
            <w:tcMar>
              <w:top w:w="170" w:type="dxa"/>
              <w:left w:w="170" w:type="dxa"/>
              <w:bottom w:w="113" w:type="dxa"/>
              <w:right w:w="170" w:type="dxa"/>
            </w:tcMar>
          </w:tcPr>
          <w:p w14:paraId="40515F34" w14:textId="22FB489C" w:rsidR="008E4A08" w:rsidRPr="0056772A" w:rsidRDefault="008E4A08">
            <w:pPr>
              <w:pStyle w:val="TableTab"/>
            </w:pPr>
            <w:r w:rsidRPr="008E4A08">
              <w:t xml:space="preserve">5.6.A </w:t>
            </w:r>
            <w:r w:rsidRPr="008E4A08">
              <w:tab/>
              <w:t>Understand the importance of supervision, with the ability to contract for supervision and use it to address professional and developmental needs</w:t>
            </w:r>
          </w:p>
        </w:tc>
      </w:tr>
      <w:tr w:rsidR="0085317D" w14:paraId="2C812E7A" w14:textId="77777777" w:rsidTr="403DAED8">
        <w:trPr>
          <w:cantSplit/>
        </w:trPr>
        <w:tc>
          <w:tcPr>
            <w:tcW w:w="2385" w:type="dxa"/>
            <w:shd w:val="clear" w:color="auto" w:fill="auto"/>
            <w:tcMar>
              <w:top w:w="170" w:type="dxa"/>
              <w:left w:w="170" w:type="dxa"/>
              <w:bottom w:w="113" w:type="dxa"/>
              <w:right w:w="170" w:type="dxa"/>
            </w:tcMar>
          </w:tcPr>
          <w:p w14:paraId="67C43D84" w14:textId="0F6E235C" w:rsidR="0085317D" w:rsidRDefault="457723ED">
            <w:pPr>
              <w:pStyle w:val="NormalTab"/>
              <w:spacing w:after="0"/>
              <w:ind w:left="0" w:firstLine="0"/>
            </w:pPr>
            <w:r>
              <w:t>B and C</w:t>
            </w:r>
            <w:r w:rsidR="0085317D">
              <w:br/>
            </w:r>
            <w:r w:rsidR="116EF15B">
              <w:t>t</w:t>
            </w:r>
            <w:r>
              <w:t>herapists</w:t>
            </w:r>
          </w:p>
        </w:tc>
        <w:tc>
          <w:tcPr>
            <w:tcW w:w="12191" w:type="dxa"/>
            <w:shd w:val="clear" w:color="auto" w:fill="auto"/>
            <w:tcMar>
              <w:top w:w="170" w:type="dxa"/>
              <w:left w:w="170" w:type="dxa"/>
              <w:bottom w:w="113" w:type="dxa"/>
              <w:right w:w="170" w:type="dxa"/>
            </w:tcMar>
          </w:tcPr>
          <w:p w14:paraId="6E78D49B" w14:textId="619E21D5" w:rsidR="0085317D" w:rsidRPr="0056772A" w:rsidRDefault="008E4A08">
            <w:pPr>
              <w:pStyle w:val="TableTab"/>
            </w:pPr>
            <w:r w:rsidRPr="008E4A08">
              <w:t xml:space="preserve">5.6.B </w:t>
            </w:r>
            <w:r w:rsidRPr="008E4A08">
              <w:tab/>
              <w:t>Ability to review and evaluate supervision arrangements and take responsibility for adapting supervision to the evolving and changing requirements of ongoing practice</w:t>
            </w:r>
          </w:p>
        </w:tc>
      </w:tr>
      <w:tr w:rsidR="0085317D" w14:paraId="03FE2AA9" w14:textId="77777777" w:rsidTr="403DAED8">
        <w:trPr>
          <w:cantSplit/>
        </w:trPr>
        <w:tc>
          <w:tcPr>
            <w:tcW w:w="2385" w:type="dxa"/>
            <w:shd w:val="clear" w:color="auto" w:fill="auto"/>
            <w:tcMar>
              <w:top w:w="170" w:type="dxa"/>
              <w:left w:w="170" w:type="dxa"/>
              <w:bottom w:w="113" w:type="dxa"/>
              <w:right w:w="170" w:type="dxa"/>
            </w:tcMar>
          </w:tcPr>
          <w:p w14:paraId="72E0D502" w14:textId="347C44BB" w:rsidR="0085317D" w:rsidRDefault="457723ED">
            <w:pPr>
              <w:pStyle w:val="NormalTab"/>
              <w:spacing w:after="0"/>
              <w:ind w:left="0" w:firstLine="0"/>
            </w:pPr>
            <w:r>
              <w:t>A, B and C</w:t>
            </w:r>
            <w:r w:rsidR="0085317D">
              <w:br/>
            </w:r>
            <w:r w:rsidR="7EF27703">
              <w:t>t</w:t>
            </w:r>
            <w:r>
              <w:t>herapists</w:t>
            </w:r>
          </w:p>
        </w:tc>
        <w:tc>
          <w:tcPr>
            <w:tcW w:w="12191" w:type="dxa"/>
            <w:shd w:val="clear" w:color="auto" w:fill="auto"/>
            <w:tcMar>
              <w:top w:w="170" w:type="dxa"/>
              <w:left w:w="170" w:type="dxa"/>
              <w:bottom w:w="113" w:type="dxa"/>
              <w:right w:w="170" w:type="dxa"/>
            </w:tcMar>
          </w:tcPr>
          <w:p w14:paraId="3658B400" w14:textId="435FD11C" w:rsidR="0085317D" w:rsidRPr="0056772A" w:rsidRDefault="008E4A08">
            <w:pPr>
              <w:pStyle w:val="TableTab"/>
            </w:pPr>
            <w:r w:rsidRPr="008E4A08">
              <w:t xml:space="preserve">5.7.A </w:t>
            </w:r>
            <w:r w:rsidRPr="008E4A08">
              <w:tab/>
              <w:t>Ability to evaluate learning from supervision and apply to ongoing practice</w:t>
            </w:r>
          </w:p>
        </w:tc>
      </w:tr>
    </w:tbl>
    <w:p w14:paraId="154F8CB1" w14:textId="3EFE1B69" w:rsidR="003D15C3" w:rsidRPr="00BA4731" w:rsidRDefault="003D15C3" w:rsidP="00BA4731"/>
    <w:p w14:paraId="3FF9C0D8" w14:textId="77777777" w:rsidR="00EC5872" w:rsidRPr="00BA4731" w:rsidRDefault="00EC5872" w:rsidP="00BA4731"/>
    <w:p w14:paraId="392BFD69" w14:textId="11977EC6" w:rsidR="009467CF" w:rsidRDefault="009467CF">
      <w:pPr>
        <w:tabs>
          <w:tab w:val="clear" w:pos="567"/>
          <w:tab w:val="clear" w:pos="851"/>
          <w:tab w:val="clear" w:pos="1418"/>
        </w:tabs>
        <w:spacing w:after="0" w:line="240" w:lineRule="auto"/>
        <w:sectPr w:rsidR="009467CF" w:rsidSect="00D94522">
          <w:headerReference w:type="default" r:id="rId21"/>
          <w:headerReference w:type="first" r:id="rId22"/>
          <w:pgSz w:w="16840" w:h="11900" w:orient="landscape"/>
          <w:pgMar w:top="1134" w:right="1134" w:bottom="1134" w:left="1134" w:header="567" w:footer="397" w:gutter="0"/>
          <w:cols w:space="708"/>
          <w:titlePg/>
          <w:docGrid w:linePitch="381"/>
        </w:sectPr>
      </w:pPr>
    </w:p>
    <w:p w14:paraId="41D8CA0B" w14:textId="77777777" w:rsidR="00EC7D95" w:rsidRDefault="00EC7D95" w:rsidP="00EC7D95">
      <w:pPr>
        <w:pStyle w:val="Heading1"/>
      </w:pPr>
      <w:bookmarkStart w:id="36" w:name="_Toc179460953"/>
      <w:r w:rsidRPr="00EC7D95">
        <w:lastRenderedPageBreak/>
        <w:t>Appendix 1 – Glossary</w:t>
      </w:r>
      <w:bookmarkEnd w:id="36"/>
    </w:p>
    <w:p w14:paraId="5A06995C" w14:textId="70B49C03" w:rsidR="00EC7D95" w:rsidRDefault="00EC7D95" w:rsidP="00EC7D95">
      <w:r w:rsidRPr="00EC7D95">
        <w:rPr>
          <w:rStyle w:val="Strong"/>
        </w:rPr>
        <w:t>Assessment</w:t>
      </w:r>
      <w:r w:rsidRPr="00EC7D95">
        <w:rPr>
          <w:rStyle w:val="Strong"/>
        </w:rPr>
        <w:br/>
      </w:r>
      <w:r>
        <w:t>The term assessment is used to indicate the ability to evaluate suitability for therapy (consistent with one’s therapeutic training) and develop a working-plan of therapeutic steps.</w:t>
      </w:r>
      <w:r>
        <w:br/>
      </w:r>
    </w:p>
    <w:p w14:paraId="4A364AB1" w14:textId="2FA4A1D7" w:rsidR="00EC7D95" w:rsidRDefault="00EC7D95" w:rsidP="00EC7D95">
      <w:r w:rsidRPr="00EC7D95">
        <w:rPr>
          <w:rStyle w:val="Strong"/>
        </w:rPr>
        <w:t>Bias</w:t>
      </w:r>
      <w:r w:rsidRPr="00EC7D95">
        <w:rPr>
          <w:rStyle w:val="Strong"/>
        </w:rPr>
        <w:br/>
      </w:r>
      <w:r>
        <w:t xml:space="preserve">The action of supporting or opposing a particular person or thing in an unfair way, because of allowing personal opinions to influence your judgment. </w:t>
      </w:r>
      <w:r>
        <w:br/>
      </w:r>
    </w:p>
    <w:p w14:paraId="1FDC5433" w14:textId="5E1D7575" w:rsidR="00EC7D95" w:rsidRDefault="00EC7D95" w:rsidP="00EC7D95">
      <w:r w:rsidRPr="00EC7D95">
        <w:rPr>
          <w:rStyle w:val="Strong"/>
        </w:rPr>
        <w:t>Boundaries</w:t>
      </w:r>
      <w:r w:rsidRPr="00EC7D95">
        <w:rPr>
          <w:rStyle w:val="Strong"/>
        </w:rPr>
        <w:br/>
      </w:r>
      <w:r>
        <w:t>The limits in relationships between therapists and their clients or patients that, if crossed, could cause harm</w:t>
      </w:r>
      <w:r w:rsidR="008C3EEE">
        <w:t>. F</w:t>
      </w:r>
      <w:r w:rsidR="004541F4">
        <w:t>or example,</w:t>
      </w:r>
      <w:r>
        <w:t xml:space="preserve"> not being clear about time and place of meeting, what will be kept confidential or how the therapist can be contacted.</w:t>
      </w:r>
      <w:r w:rsidR="0074423E">
        <w:br/>
      </w:r>
    </w:p>
    <w:p w14:paraId="53BEBECA" w14:textId="7FF8F336" w:rsidR="00EC7D95" w:rsidRDefault="00EC7D95" w:rsidP="00EC7D95">
      <w:r w:rsidRPr="0074423E">
        <w:rPr>
          <w:rStyle w:val="Strong"/>
        </w:rPr>
        <w:t>Client, patient or service user</w:t>
      </w:r>
      <w:r w:rsidR="0074423E" w:rsidRPr="0074423E">
        <w:rPr>
          <w:rStyle w:val="Strong"/>
        </w:rPr>
        <w:br/>
      </w:r>
      <w:r w:rsidR="008C3EEE">
        <w:t>Someone</w:t>
      </w:r>
      <w:r>
        <w:t xml:space="preserve"> receiving counselling and (or) psychotherapy.</w:t>
      </w:r>
      <w:r w:rsidR="0074423E">
        <w:br/>
      </w:r>
    </w:p>
    <w:p w14:paraId="3C8D5C0C" w14:textId="1D4613CF" w:rsidR="0074423E" w:rsidRDefault="00EC7D95" w:rsidP="0074423E">
      <w:r w:rsidRPr="0074423E">
        <w:rPr>
          <w:rStyle w:val="Strong"/>
        </w:rPr>
        <w:t>Code of practice or conduct</w:t>
      </w:r>
      <w:r w:rsidR="0074423E" w:rsidRPr="0074423E">
        <w:rPr>
          <w:rStyle w:val="Strong"/>
        </w:rPr>
        <w:br/>
      </w:r>
      <w:r>
        <w:t>A code of practice, or conduct, is a set of written rules which explains how people working in a particular profession should behave.</w:t>
      </w:r>
      <w:r w:rsidR="0074423E">
        <w:br w:type="page"/>
      </w:r>
    </w:p>
    <w:p w14:paraId="35AD8A04" w14:textId="6D1BA505" w:rsidR="00EC7D95" w:rsidRDefault="00EC7D95" w:rsidP="00EC7D95">
      <w:r w:rsidRPr="0074423E">
        <w:rPr>
          <w:rStyle w:val="Strong"/>
        </w:rPr>
        <w:lastRenderedPageBreak/>
        <w:t>Commissioner</w:t>
      </w:r>
      <w:r w:rsidR="0074423E" w:rsidRPr="0074423E">
        <w:rPr>
          <w:rStyle w:val="Strong"/>
        </w:rPr>
        <w:br/>
      </w:r>
      <w:r>
        <w:t>A service which employs counsellors and (or) psychotherapists and (or) contracts with another organisation to provide counselling services (</w:t>
      </w:r>
      <w:r w:rsidR="008C3EEE">
        <w:t xml:space="preserve">such as </w:t>
      </w:r>
      <w:r>
        <w:t>the NHS or an Employee Assistance Programme).</w:t>
      </w:r>
      <w:r w:rsidR="0074423E">
        <w:br/>
      </w:r>
    </w:p>
    <w:p w14:paraId="5D949CC9" w14:textId="46D64B2E" w:rsidR="00EC7D95" w:rsidRDefault="00EC7D95" w:rsidP="00EC7D95">
      <w:r w:rsidRPr="0074423E">
        <w:rPr>
          <w:rStyle w:val="Strong"/>
        </w:rPr>
        <w:t>Coping styles</w:t>
      </w:r>
      <w:r w:rsidR="0074423E" w:rsidRPr="0074423E">
        <w:rPr>
          <w:rStyle w:val="Strong"/>
        </w:rPr>
        <w:br/>
      </w:r>
      <w:r>
        <w:t>A coping style is a typical manner of responding to a difficult situation and dealing with it.</w:t>
      </w:r>
      <w:r w:rsidR="0074423E">
        <w:br/>
      </w:r>
    </w:p>
    <w:p w14:paraId="294FA2FD" w14:textId="120E18F0" w:rsidR="00EC7D95" w:rsidRDefault="00EC7D95" w:rsidP="00EC7D95">
      <w:r w:rsidRPr="0074423E">
        <w:rPr>
          <w:rStyle w:val="Strong"/>
        </w:rPr>
        <w:t>Counselling</w:t>
      </w:r>
      <w:r w:rsidR="0074423E" w:rsidRPr="0074423E">
        <w:rPr>
          <w:rStyle w:val="Strong"/>
        </w:rPr>
        <w:br/>
      </w:r>
      <w:r>
        <w:t>A specialised way of listening, responding, and building relationships based on therapeutic theory and expertise that is used to help clients or patients enhance their wellbeing.</w:t>
      </w:r>
      <w:r w:rsidR="0074423E">
        <w:br/>
      </w:r>
    </w:p>
    <w:p w14:paraId="6F2C80D3" w14:textId="56EEB607" w:rsidR="00EC7D95" w:rsidRDefault="00EC7D95" w:rsidP="00EC7D95">
      <w:r w:rsidRPr="0074423E">
        <w:rPr>
          <w:rStyle w:val="Strong"/>
        </w:rPr>
        <w:t>Cultural norms</w:t>
      </w:r>
      <w:r w:rsidR="0074423E" w:rsidRPr="0074423E">
        <w:rPr>
          <w:rStyle w:val="Strong"/>
        </w:rPr>
        <w:br/>
      </w:r>
      <w:r>
        <w:t xml:space="preserve">Cultural norms are the shared expectations and rules that guide behaviours of people within social groups. </w:t>
      </w:r>
      <w:r w:rsidR="0074423E">
        <w:br/>
      </w:r>
    </w:p>
    <w:p w14:paraId="0F0AC4BE" w14:textId="7E81707B" w:rsidR="00EC7D95" w:rsidRDefault="00EC7D95" w:rsidP="00EC7D95">
      <w:r w:rsidRPr="0074423E">
        <w:rPr>
          <w:rStyle w:val="Strong"/>
        </w:rPr>
        <w:t>Diagnosis</w:t>
      </w:r>
      <w:r w:rsidR="0074423E" w:rsidRPr="0074423E">
        <w:rPr>
          <w:rStyle w:val="Strong"/>
        </w:rPr>
        <w:br/>
      </w:r>
      <w:r>
        <w:t>The process of identifying a health condition based on the symptoms.</w:t>
      </w:r>
      <w:r w:rsidR="0074423E">
        <w:t xml:space="preserve"> </w:t>
      </w:r>
      <w:r>
        <w:t>Counsellors and psychotherapists do not normally diagnose unless otherwise qualified to do so.</w:t>
      </w:r>
      <w:r w:rsidR="0074423E">
        <w:br/>
      </w:r>
    </w:p>
    <w:p w14:paraId="3DE647DF" w14:textId="77777777" w:rsidR="0074423E" w:rsidRDefault="0074423E">
      <w:pPr>
        <w:tabs>
          <w:tab w:val="clear" w:pos="567"/>
          <w:tab w:val="clear" w:pos="851"/>
          <w:tab w:val="clear" w:pos="1418"/>
        </w:tabs>
        <w:spacing w:after="0" w:line="240" w:lineRule="auto"/>
      </w:pPr>
      <w:r>
        <w:br w:type="page"/>
      </w:r>
    </w:p>
    <w:p w14:paraId="1876770D" w14:textId="4A190858" w:rsidR="0074423E" w:rsidRDefault="0074423E" w:rsidP="0074423E">
      <w:r w:rsidRPr="0074423E">
        <w:rPr>
          <w:rStyle w:val="Strong"/>
        </w:rPr>
        <w:lastRenderedPageBreak/>
        <w:t>Discourse</w:t>
      </w:r>
      <w:r w:rsidRPr="0074423E">
        <w:rPr>
          <w:rStyle w:val="Strong"/>
        </w:rPr>
        <w:br/>
      </w:r>
      <w:r>
        <w:t>Written or spoken communication or debate based on knowledge, education, skills, and experience about a subject.</w:t>
      </w:r>
      <w:r>
        <w:br/>
      </w:r>
    </w:p>
    <w:p w14:paraId="13C1D9DC" w14:textId="06748CD1" w:rsidR="0074423E" w:rsidRDefault="0074423E" w:rsidP="0074423E">
      <w:r w:rsidRPr="0074423E">
        <w:rPr>
          <w:rStyle w:val="Strong"/>
        </w:rPr>
        <w:t>Empathy</w:t>
      </w:r>
      <w:r w:rsidRPr="0074423E">
        <w:rPr>
          <w:rStyle w:val="Strong"/>
        </w:rPr>
        <w:br/>
      </w:r>
      <w:r>
        <w:t>The ability to sense and understand another person’s thoughts, feelings, and experiences by being able to imagine and feel what it is like to be them. This is very different from sympathy, which is about expressing pity or compassion for someone else from your own perspective.</w:t>
      </w:r>
      <w:r>
        <w:br/>
      </w:r>
    </w:p>
    <w:p w14:paraId="0ECF7FE0" w14:textId="1BE6F707" w:rsidR="0074423E" w:rsidRDefault="0074423E" w:rsidP="0074423E">
      <w:r w:rsidRPr="0074423E">
        <w:rPr>
          <w:rStyle w:val="Strong"/>
        </w:rPr>
        <w:t>Emotional engagement</w:t>
      </w:r>
      <w:r w:rsidRPr="0074423E">
        <w:rPr>
          <w:rStyle w:val="Strong"/>
        </w:rPr>
        <w:br/>
      </w:r>
      <w:r>
        <w:t>The extent to which a client’s or patient’s emotions are actively present and available during any given moment in therapy.</w:t>
      </w:r>
      <w:r w:rsidR="00591717">
        <w:br/>
      </w:r>
    </w:p>
    <w:p w14:paraId="49697BA2" w14:textId="127ABFED" w:rsidR="0074423E" w:rsidRDefault="0074423E" w:rsidP="0074423E">
      <w:r w:rsidRPr="0074423E">
        <w:rPr>
          <w:rStyle w:val="Strong"/>
        </w:rPr>
        <w:t>Equality Act (2010)</w:t>
      </w:r>
      <w:r w:rsidRPr="0074423E">
        <w:rPr>
          <w:rStyle w:val="Strong"/>
        </w:rPr>
        <w:br/>
      </w:r>
      <w:r>
        <w:t>An Act is a law or formal decision made by parliament.</w:t>
      </w:r>
    </w:p>
    <w:p w14:paraId="6EB8C5B9" w14:textId="0F0A1D4B" w:rsidR="0074423E" w:rsidRDefault="0074423E" w:rsidP="0074423E">
      <w:r>
        <w:t xml:space="preserve">The Equality Act 2010 defines and describes various forms of discrimination in relation to nine protected characteristics. Good equality practice also encourages consideration of other groups of people who may be marginalised or disadvantaged. </w:t>
      </w:r>
    </w:p>
    <w:p w14:paraId="41863C2C" w14:textId="77777777" w:rsidR="0074423E" w:rsidRDefault="0074423E" w:rsidP="0074423E">
      <w:pPr>
        <w:spacing w:after="0"/>
      </w:pPr>
      <w:r>
        <w:t>The nine protected characteristics are:</w:t>
      </w:r>
    </w:p>
    <w:p w14:paraId="55BF4876" w14:textId="6FB3D7B9" w:rsidR="0074423E" w:rsidRDefault="0074423E" w:rsidP="0074423E">
      <w:pPr>
        <w:spacing w:after="0"/>
      </w:pPr>
      <w:r>
        <w:t>•</w:t>
      </w:r>
      <w:r>
        <w:tab/>
        <w:t>age</w:t>
      </w:r>
    </w:p>
    <w:p w14:paraId="5FC848EE" w14:textId="77777777" w:rsidR="0074423E" w:rsidRDefault="0074423E" w:rsidP="0074423E">
      <w:pPr>
        <w:spacing w:after="0"/>
      </w:pPr>
      <w:r>
        <w:t>•</w:t>
      </w:r>
      <w:r>
        <w:tab/>
        <w:t>disability</w:t>
      </w:r>
    </w:p>
    <w:p w14:paraId="21A2B24C" w14:textId="77777777" w:rsidR="0074423E" w:rsidRDefault="0074423E" w:rsidP="0074423E">
      <w:pPr>
        <w:spacing w:after="0"/>
      </w:pPr>
      <w:r>
        <w:lastRenderedPageBreak/>
        <w:t>•</w:t>
      </w:r>
      <w:r>
        <w:tab/>
        <w:t>gender reassignment</w:t>
      </w:r>
    </w:p>
    <w:p w14:paraId="799ECD4C" w14:textId="77777777" w:rsidR="0074423E" w:rsidRDefault="0074423E" w:rsidP="0074423E">
      <w:pPr>
        <w:spacing w:after="0"/>
      </w:pPr>
      <w:r>
        <w:t>•</w:t>
      </w:r>
      <w:r>
        <w:tab/>
        <w:t>marriage and civil partnership</w:t>
      </w:r>
    </w:p>
    <w:p w14:paraId="5C36C595" w14:textId="77777777" w:rsidR="0074423E" w:rsidRDefault="0074423E" w:rsidP="0074423E">
      <w:pPr>
        <w:spacing w:after="0"/>
      </w:pPr>
      <w:r>
        <w:t>•</w:t>
      </w:r>
      <w:r>
        <w:tab/>
        <w:t>pregnancy and maternity</w:t>
      </w:r>
    </w:p>
    <w:p w14:paraId="3C46D167" w14:textId="77777777" w:rsidR="0074423E" w:rsidRDefault="0074423E" w:rsidP="0074423E">
      <w:pPr>
        <w:spacing w:after="0"/>
      </w:pPr>
      <w:r>
        <w:t>•</w:t>
      </w:r>
      <w:r>
        <w:tab/>
        <w:t>race</w:t>
      </w:r>
    </w:p>
    <w:p w14:paraId="03DC21F5" w14:textId="77777777" w:rsidR="0074423E" w:rsidRDefault="0074423E" w:rsidP="0074423E">
      <w:pPr>
        <w:spacing w:after="0"/>
      </w:pPr>
      <w:r>
        <w:t>•</w:t>
      </w:r>
      <w:r>
        <w:tab/>
        <w:t>religion or belief</w:t>
      </w:r>
    </w:p>
    <w:p w14:paraId="2F0F56B2" w14:textId="77777777" w:rsidR="0074423E" w:rsidRDefault="0074423E" w:rsidP="0074423E">
      <w:pPr>
        <w:spacing w:after="0"/>
      </w:pPr>
      <w:r>
        <w:t>•</w:t>
      </w:r>
      <w:r>
        <w:tab/>
        <w:t>sex</w:t>
      </w:r>
    </w:p>
    <w:p w14:paraId="7A7DC852" w14:textId="19FBD639" w:rsidR="0074423E" w:rsidRDefault="0074423E" w:rsidP="0074423E">
      <w:r>
        <w:t>•</w:t>
      </w:r>
      <w:r>
        <w:tab/>
        <w:t xml:space="preserve">sexual orientation </w:t>
      </w:r>
      <w:r>
        <w:br/>
      </w:r>
    </w:p>
    <w:p w14:paraId="467AF3F0" w14:textId="77777777" w:rsidR="0074423E" w:rsidRDefault="0074423E" w:rsidP="0074423E">
      <w:r w:rsidRPr="403DAED8">
        <w:rPr>
          <w:rStyle w:val="Strong"/>
        </w:rPr>
        <w:t>Ethical</w:t>
      </w:r>
      <w:r>
        <w:br/>
        <w:t>Ethics are what are seen as right or wrong according to certain agreed and shared principles.</w:t>
      </w:r>
    </w:p>
    <w:p w14:paraId="264BC6F6" w14:textId="77777777" w:rsidR="0074423E" w:rsidRDefault="0074423E" w:rsidP="0074423E">
      <w:r>
        <w:t>The SCoPEd framework notes ethics in relation to:</w:t>
      </w:r>
    </w:p>
    <w:p w14:paraId="441C9B04" w14:textId="77777777" w:rsidR="0074423E" w:rsidRPr="0074423E" w:rsidRDefault="0074423E" w:rsidP="0074423E">
      <w:pPr>
        <w:pStyle w:val="NormalTab"/>
      </w:pPr>
      <w:r>
        <w:t>•</w:t>
      </w:r>
      <w:r>
        <w:tab/>
      </w:r>
      <w:r w:rsidRPr="008525EA">
        <w:t>ethical decision-making</w:t>
      </w:r>
      <w:r w:rsidRPr="0074423E">
        <w:t xml:space="preserve"> – where we use our ethics to guide our decision-making</w:t>
      </w:r>
    </w:p>
    <w:p w14:paraId="1873C584" w14:textId="77777777" w:rsidR="0074423E" w:rsidRPr="0074423E" w:rsidRDefault="0074423E" w:rsidP="0074423E">
      <w:pPr>
        <w:pStyle w:val="NormalTab"/>
      </w:pPr>
      <w:r w:rsidRPr="0074423E">
        <w:t>•</w:t>
      </w:r>
      <w:r w:rsidRPr="0074423E">
        <w:tab/>
      </w:r>
      <w:r w:rsidRPr="008525EA">
        <w:t>ethical difficulties and dilemmas</w:t>
      </w:r>
      <w:r w:rsidRPr="0074423E">
        <w:t xml:space="preserve"> – where we might have two or more options on how to deal with something, but they conflict with our usual ethical decision-making</w:t>
      </w:r>
    </w:p>
    <w:p w14:paraId="2C6D235C" w14:textId="2836FFD1" w:rsidR="0074423E" w:rsidRPr="0074423E" w:rsidRDefault="0074423E" w:rsidP="0074423E">
      <w:pPr>
        <w:pStyle w:val="NormalTab"/>
      </w:pPr>
      <w:r w:rsidRPr="0074423E">
        <w:t>•</w:t>
      </w:r>
      <w:r w:rsidRPr="0074423E">
        <w:tab/>
      </w:r>
      <w:r w:rsidRPr="008525EA">
        <w:t>ethical requirements</w:t>
      </w:r>
      <w:r w:rsidRPr="0074423E">
        <w:t xml:space="preserve"> – </w:t>
      </w:r>
      <w:r w:rsidR="00430948">
        <w:t>these are articulated</w:t>
      </w:r>
      <w:r w:rsidR="00112823">
        <w:t xml:space="preserve"> in ethical codes and frames of practice</w:t>
      </w:r>
    </w:p>
    <w:p w14:paraId="2F9A6B9F" w14:textId="51EA062D" w:rsidR="0074423E" w:rsidRDefault="0074423E" w:rsidP="0074423E">
      <w:pPr>
        <w:pStyle w:val="NormalTab"/>
      </w:pPr>
      <w:r w:rsidRPr="0074423E">
        <w:t>•</w:t>
      </w:r>
      <w:r w:rsidRPr="0074423E">
        <w:tab/>
      </w:r>
      <w:r w:rsidRPr="008525EA">
        <w:t>ethical frameworks</w:t>
      </w:r>
      <w:r>
        <w:t xml:space="preserve"> – a kind of code of practice or conduct</w:t>
      </w:r>
      <w:r>
        <w:br/>
      </w:r>
    </w:p>
    <w:p w14:paraId="75ED2BA8" w14:textId="77777777" w:rsidR="0074423E" w:rsidRDefault="0074423E">
      <w:pPr>
        <w:tabs>
          <w:tab w:val="clear" w:pos="567"/>
          <w:tab w:val="clear" w:pos="851"/>
          <w:tab w:val="clear" w:pos="1418"/>
        </w:tabs>
        <w:spacing w:after="0" w:line="240" w:lineRule="auto"/>
      </w:pPr>
      <w:r>
        <w:br w:type="page"/>
      </w:r>
    </w:p>
    <w:p w14:paraId="1620AC5F" w14:textId="1FF35F4D" w:rsidR="0074423E" w:rsidRDefault="0074423E" w:rsidP="0074423E">
      <w:r w:rsidRPr="002312F4">
        <w:rPr>
          <w:rStyle w:val="Strong"/>
        </w:rPr>
        <w:lastRenderedPageBreak/>
        <w:t>Framework</w:t>
      </w:r>
      <w:r w:rsidR="002312F4" w:rsidRPr="002312F4">
        <w:rPr>
          <w:rStyle w:val="Strong"/>
        </w:rPr>
        <w:br/>
      </w:r>
      <w:r>
        <w:t>A diagram or chart that maps and (or) organises information. In this case it is a chart, which maps the training and practice requirements of therapists working with adults.</w:t>
      </w:r>
      <w:r w:rsidR="002312F4">
        <w:br/>
      </w:r>
    </w:p>
    <w:p w14:paraId="00FF6304" w14:textId="5FB1A9D6" w:rsidR="002312F4" w:rsidRDefault="002312F4" w:rsidP="002312F4">
      <w:r w:rsidRPr="002312F4">
        <w:rPr>
          <w:rStyle w:val="Strong"/>
        </w:rPr>
        <w:t>Functioning</w:t>
      </w:r>
      <w:r w:rsidRPr="002312F4">
        <w:rPr>
          <w:rStyle w:val="Strong"/>
        </w:rPr>
        <w:br/>
      </w:r>
      <w:r>
        <w:t>Ability to cope with life.</w:t>
      </w:r>
      <w:r>
        <w:br/>
      </w:r>
    </w:p>
    <w:p w14:paraId="60864B6C" w14:textId="6E93CD01" w:rsidR="002312F4" w:rsidRDefault="002312F4" w:rsidP="002312F4">
      <w:r w:rsidRPr="002312F4">
        <w:rPr>
          <w:rStyle w:val="Strong"/>
        </w:rPr>
        <w:t>Gendered</w:t>
      </w:r>
      <w:r w:rsidRPr="002312F4">
        <w:rPr>
          <w:rStyle w:val="Strong"/>
        </w:rPr>
        <w:br/>
      </w:r>
      <w:r>
        <w:t>Reflecting or involving gender differences or stereotypical gender roles (including those who identify as non-binary).</w:t>
      </w:r>
      <w:r>
        <w:br/>
      </w:r>
    </w:p>
    <w:p w14:paraId="1B084634" w14:textId="77D1C03F" w:rsidR="002312F4" w:rsidRDefault="002312F4" w:rsidP="002312F4">
      <w:r w:rsidRPr="002312F4">
        <w:rPr>
          <w:rStyle w:val="Strong"/>
        </w:rPr>
        <w:t>Inhibition</w:t>
      </w:r>
      <w:r w:rsidRPr="002312F4">
        <w:rPr>
          <w:rStyle w:val="Strong"/>
        </w:rPr>
        <w:br/>
      </w:r>
      <w:r>
        <w:t>A feeling of embarrassment or worry that prevents you from saying or doing what you want.</w:t>
      </w:r>
      <w:r>
        <w:br/>
      </w:r>
    </w:p>
    <w:p w14:paraId="277A0146" w14:textId="6757F3E7" w:rsidR="002312F4" w:rsidRDefault="002312F4" w:rsidP="002312F4">
      <w:r w:rsidRPr="002312F4">
        <w:rPr>
          <w:rStyle w:val="Strong"/>
        </w:rPr>
        <w:t>Inter-professional</w:t>
      </w:r>
      <w:r w:rsidRPr="002312F4">
        <w:rPr>
          <w:rStyle w:val="Strong"/>
        </w:rPr>
        <w:br/>
      </w:r>
      <w:r>
        <w:t xml:space="preserve">Multiple </w:t>
      </w:r>
      <w:r w:rsidR="0072201B" w:rsidRPr="0072201B">
        <w:t>individuals</w:t>
      </w:r>
      <w:r w:rsidR="0072201B">
        <w:t xml:space="preserve"> </w:t>
      </w:r>
      <w:r>
        <w:t>from different professional backgrounds working together in the best interests of clients and patients.</w:t>
      </w:r>
      <w:r>
        <w:br/>
      </w:r>
    </w:p>
    <w:p w14:paraId="44E10E87" w14:textId="64D36857" w:rsidR="002312F4" w:rsidRDefault="002312F4" w:rsidP="002312F4">
      <w:r w:rsidRPr="002312F4">
        <w:rPr>
          <w:rStyle w:val="Strong"/>
        </w:rPr>
        <w:t>Intersectionality</w:t>
      </w:r>
      <w:r w:rsidRPr="002312F4">
        <w:rPr>
          <w:rStyle w:val="Strong"/>
        </w:rPr>
        <w:br/>
      </w:r>
      <w:r>
        <w:t xml:space="preserve">The interconnected and overlapping aspects of a person that can bring advantage in some areas of their life and (or) discrimination and disadvantage in others, </w:t>
      </w:r>
      <w:r w:rsidR="00BC7F6A">
        <w:t>for example</w:t>
      </w:r>
      <w:r w:rsidR="007840D1">
        <w:t>,</w:t>
      </w:r>
      <w:r>
        <w:t xml:space="preserve"> race, class, gender. </w:t>
      </w:r>
      <w:r>
        <w:br w:type="page"/>
      </w:r>
    </w:p>
    <w:p w14:paraId="37E4D854" w14:textId="77777777" w:rsidR="008E0100" w:rsidRDefault="002312F4" w:rsidP="002312F4">
      <w:r w:rsidRPr="002312F4">
        <w:rPr>
          <w:rStyle w:val="Strong"/>
        </w:rPr>
        <w:lastRenderedPageBreak/>
        <w:t>Intervention</w:t>
      </w:r>
      <w:r w:rsidRPr="002312F4">
        <w:rPr>
          <w:rStyle w:val="Strong"/>
        </w:rPr>
        <w:br/>
      </w:r>
      <w:r>
        <w:t>Intentional use of a skill designed to help a client or patient work towards their therapy goals.</w:t>
      </w:r>
    </w:p>
    <w:p w14:paraId="086FF298" w14:textId="586367FB" w:rsidR="00A27357" w:rsidRDefault="002312F4" w:rsidP="002312F4">
      <w:r>
        <w:br/>
      </w:r>
      <w:r w:rsidR="008E0100">
        <w:rPr>
          <w:rStyle w:val="Strong"/>
        </w:rPr>
        <w:t>Member</w:t>
      </w:r>
      <w:r w:rsidR="0002499C">
        <w:rPr>
          <w:rStyle w:val="Strong"/>
        </w:rPr>
        <w:t xml:space="preserve"> or registrant </w:t>
      </w:r>
      <w:r w:rsidR="008E0100" w:rsidRPr="002312F4">
        <w:rPr>
          <w:rStyle w:val="Strong"/>
        </w:rPr>
        <w:br/>
      </w:r>
      <w:r w:rsidR="0002499C">
        <w:t xml:space="preserve">A person who holds </w:t>
      </w:r>
      <w:r w:rsidR="00E65003">
        <w:t xml:space="preserve">membership with one or more of the partners. Partners may refer to their members </w:t>
      </w:r>
      <w:r w:rsidR="00A9311F">
        <w:t>using either of these terms</w:t>
      </w:r>
      <w:r w:rsidR="008E0100">
        <w:t>.</w:t>
      </w:r>
    </w:p>
    <w:p w14:paraId="4F894067" w14:textId="77777777" w:rsidR="007F43BA" w:rsidRDefault="007F43BA" w:rsidP="002312F4"/>
    <w:p w14:paraId="2DDDB202" w14:textId="3AB66DD0" w:rsidR="002312F4" w:rsidRDefault="002312F4" w:rsidP="002312F4">
      <w:r w:rsidRPr="002312F4">
        <w:rPr>
          <w:rStyle w:val="Strong"/>
        </w:rPr>
        <w:t>Mental health problem</w:t>
      </w:r>
      <w:r w:rsidRPr="002312F4">
        <w:rPr>
          <w:rStyle w:val="Strong"/>
        </w:rPr>
        <w:br/>
      </w:r>
      <w:r>
        <w:t>A common mental health condition or problem or disorder is one which causes distress and often results in a reduced ability to cope with routine activities. This may become chronic when sustained over a period.</w:t>
      </w:r>
      <w:r>
        <w:br/>
      </w:r>
    </w:p>
    <w:p w14:paraId="2D02D164" w14:textId="51481D1C" w:rsidR="002312F4" w:rsidRDefault="002312F4" w:rsidP="002312F4">
      <w:r w:rsidRPr="002312F4">
        <w:rPr>
          <w:rStyle w:val="Strong"/>
        </w:rPr>
        <w:t>Multi-agency</w:t>
      </w:r>
      <w:r w:rsidRPr="002312F4">
        <w:rPr>
          <w:rStyle w:val="Strong"/>
        </w:rPr>
        <w:br/>
      </w:r>
      <w:r>
        <w:t>Involving cooperation between several organisations.</w:t>
      </w:r>
      <w:r>
        <w:br/>
      </w:r>
    </w:p>
    <w:p w14:paraId="6027BAEC" w14:textId="57378664" w:rsidR="002312F4" w:rsidRDefault="002312F4" w:rsidP="002312F4">
      <w:r w:rsidRPr="002312F4">
        <w:rPr>
          <w:rStyle w:val="Strong"/>
        </w:rPr>
        <w:t>Multi-disciplinary</w:t>
      </w:r>
      <w:r w:rsidRPr="002312F4">
        <w:rPr>
          <w:rStyle w:val="Strong"/>
        </w:rPr>
        <w:br/>
      </w:r>
      <w:r>
        <w:t xml:space="preserve">Relating to or involving people from different types of work or who have different types of knowledge. </w:t>
      </w:r>
      <w:r>
        <w:br/>
      </w:r>
    </w:p>
    <w:p w14:paraId="4754ADF2" w14:textId="77777777" w:rsidR="007F43BA" w:rsidRDefault="007F43BA" w:rsidP="002312F4">
      <w:pPr>
        <w:rPr>
          <w:rStyle w:val="Strong"/>
        </w:rPr>
      </w:pPr>
    </w:p>
    <w:p w14:paraId="6F3AE884" w14:textId="2A562EF8" w:rsidR="002312F4" w:rsidRDefault="00D970B0" w:rsidP="002312F4">
      <w:r>
        <w:rPr>
          <w:rStyle w:val="Strong"/>
        </w:rPr>
        <w:lastRenderedPageBreak/>
        <w:t>‘</w:t>
      </w:r>
      <w:r w:rsidR="002312F4" w:rsidRPr="002312F4">
        <w:rPr>
          <w:rStyle w:val="Strong"/>
        </w:rPr>
        <w:t>Out of awareness</w:t>
      </w:r>
      <w:r>
        <w:rPr>
          <w:rStyle w:val="Strong"/>
        </w:rPr>
        <w:t>’</w:t>
      </w:r>
      <w:r w:rsidR="002312F4" w:rsidRPr="002312F4">
        <w:rPr>
          <w:rStyle w:val="Strong"/>
        </w:rPr>
        <w:t xml:space="preserve"> or </w:t>
      </w:r>
      <w:r>
        <w:rPr>
          <w:rStyle w:val="Strong"/>
        </w:rPr>
        <w:t>‘</w:t>
      </w:r>
      <w:r w:rsidR="002312F4" w:rsidRPr="002312F4">
        <w:rPr>
          <w:rStyle w:val="Strong"/>
        </w:rPr>
        <w:t>unconscious</w:t>
      </w:r>
      <w:r>
        <w:rPr>
          <w:rStyle w:val="Strong"/>
        </w:rPr>
        <w:t>’</w:t>
      </w:r>
      <w:r w:rsidR="002312F4" w:rsidRPr="002312F4">
        <w:rPr>
          <w:rStyle w:val="Strong"/>
        </w:rPr>
        <w:br/>
      </w:r>
      <w:r w:rsidR="002312F4">
        <w:t>Something that is not at the forefront of the mind. For example, someone may be unaware of the cause of their issue when asked explicitly, but the cause may be found by exploration in therapy.</w:t>
      </w:r>
    </w:p>
    <w:p w14:paraId="5D2EEED9" w14:textId="13C18DEF" w:rsidR="002312F4" w:rsidRDefault="002312F4" w:rsidP="002312F4">
      <w:r>
        <w:t>The terms ‘conscious’ and ‘unconscious’ as well as the terms ‘in awareness’ and ‘out of awareness’ are offered throughout the framework to be as inclusive as possible.</w:t>
      </w:r>
    </w:p>
    <w:p w14:paraId="4BA2F629" w14:textId="77777777" w:rsidR="00A91C9E" w:rsidRDefault="00A91C9E" w:rsidP="002312F4"/>
    <w:p w14:paraId="3D142D36" w14:textId="1ABC9E49" w:rsidR="002312F4" w:rsidRDefault="002312F4" w:rsidP="002312F4">
      <w:r w:rsidRPr="002312F4">
        <w:rPr>
          <w:rStyle w:val="Strong"/>
        </w:rPr>
        <w:t>Pace</w:t>
      </w:r>
      <w:r w:rsidRPr="002312F4">
        <w:rPr>
          <w:rStyle w:val="Strong"/>
        </w:rPr>
        <w:br/>
      </w:r>
      <w:r>
        <w:t>The speed at which someone or something moves, or the speed at which something happens or changes.</w:t>
      </w:r>
      <w:r>
        <w:br/>
      </w:r>
    </w:p>
    <w:p w14:paraId="4A174716" w14:textId="4598E340" w:rsidR="002312F4" w:rsidRDefault="002312F4" w:rsidP="002312F4">
      <w:r w:rsidRPr="002312F4">
        <w:rPr>
          <w:rStyle w:val="Strong"/>
        </w:rPr>
        <w:t>Psychiatric drug</w:t>
      </w:r>
      <w:r w:rsidRPr="002312F4">
        <w:rPr>
          <w:rStyle w:val="Strong"/>
        </w:rPr>
        <w:br/>
      </w:r>
      <w:r>
        <w:t>Medication for mental health problems prescribed by a qualified medical practitioner.</w:t>
      </w:r>
      <w:r>
        <w:br/>
      </w:r>
    </w:p>
    <w:p w14:paraId="7A0EE1FE" w14:textId="6BBEFFA8" w:rsidR="002312F4" w:rsidRDefault="002312F4" w:rsidP="002312F4">
      <w:r w:rsidRPr="002312F4">
        <w:rPr>
          <w:rStyle w:val="Strong"/>
        </w:rPr>
        <w:t>Psychological distress</w:t>
      </w:r>
      <w:r w:rsidRPr="002312F4">
        <w:rPr>
          <w:rStyle w:val="Strong"/>
        </w:rPr>
        <w:br/>
      </w:r>
      <w:r>
        <w:t>A form of suffering relating to difficult thoughts, feelings and emotions so intense that they affect a person’s state of mind and (or) ability to function.</w:t>
      </w:r>
      <w:r>
        <w:br/>
      </w:r>
    </w:p>
    <w:p w14:paraId="0D39899B" w14:textId="77777777" w:rsidR="00225499" w:rsidRDefault="00225499" w:rsidP="002312F4">
      <w:pPr>
        <w:rPr>
          <w:rStyle w:val="Strong"/>
        </w:rPr>
      </w:pPr>
    </w:p>
    <w:p w14:paraId="0766DF4A" w14:textId="77777777" w:rsidR="00225499" w:rsidRDefault="00225499" w:rsidP="002312F4">
      <w:pPr>
        <w:rPr>
          <w:rStyle w:val="Strong"/>
        </w:rPr>
      </w:pPr>
    </w:p>
    <w:p w14:paraId="2800C6A9" w14:textId="0EA5BD96" w:rsidR="002312F4" w:rsidRDefault="002312F4" w:rsidP="002312F4">
      <w:r w:rsidRPr="002312F4">
        <w:rPr>
          <w:rStyle w:val="Strong"/>
        </w:rPr>
        <w:lastRenderedPageBreak/>
        <w:t>Psychopathology</w:t>
      </w:r>
      <w:r w:rsidRPr="002312F4">
        <w:rPr>
          <w:rStyle w:val="Strong"/>
        </w:rPr>
        <w:br/>
      </w:r>
      <w:r>
        <w:t xml:space="preserve">The in-depth study and classification of mental health problems and associated behaviours which are seen as unusual or problematic. The term psychopathology is associated with understanding mental distress from a medical perspective. </w:t>
      </w:r>
      <w:r>
        <w:br/>
      </w:r>
    </w:p>
    <w:p w14:paraId="6452E00D" w14:textId="2E4EF6C6" w:rsidR="002312F4" w:rsidRDefault="002312F4" w:rsidP="003D4A42">
      <w:r w:rsidRPr="002312F4">
        <w:rPr>
          <w:rStyle w:val="Strong"/>
        </w:rPr>
        <w:t>Psychotherapy</w:t>
      </w:r>
      <w:r w:rsidRPr="002312F4">
        <w:rPr>
          <w:rStyle w:val="Strong"/>
        </w:rPr>
        <w:br/>
      </w:r>
      <w:r>
        <w:t>A specialised way of listening, responding and building relationships, based on therapeutic theory and expertise that is used to help clients or patients enhance their wellbeing.</w:t>
      </w:r>
    </w:p>
    <w:p w14:paraId="77C1B339" w14:textId="77777777" w:rsidR="003D4A42" w:rsidRDefault="003D4A42" w:rsidP="003D4A42"/>
    <w:p w14:paraId="53274F9D" w14:textId="095F4D9C" w:rsidR="002312F4" w:rsidRDefault="002312F4" w:rsidP="002312F4">
      <w:r w:rsidRPr="002312F4">
        <w:rPr>
          <w:rStyle w:val="Strong"/>
        </w:rPr>
        <w:t>Referral</w:t>
      </w:r>
      <w:r w:rsidRPr="002312F4">
        <w:rPr>
          <w:rStyle w:val="Strong"/>
        </w:rPr>
        <w:br/>
      </w:r>
      <w:r>
        <w:t>The act of directing someone to a different place or person for information and help, often to a person or group with more knowledge or expertise.</w:t>
      </w:r>
      <w:r>
        <w:br/>
      </w:r>
    </w:p>
    <w:p w14:paraId="26260C88" w14:textId="6BBDB83B" w:rsidR="002312F4" w:rsidRDefault="002312F4" w:rsidP="002312F4">
      <w:r w:rsidRPr="002312F4">
        <w:rPr>
          <w:rStyle w:val="Strong"/>
        </w:rPr>
        <w:t>Reflexivity</w:t>
      </w:r>
      <w:r w:rsidRPr="002312F4">
        <w:rPr>
          <w:rStyle w:val="Strong"/>
        </w:rPr>
        <w:br/>
      </w:r>
      <w:r>
        <w:t>Examining one’s own feelings, reactions and motives, and adapting what one does or thinks or feels in a situation based on this examination.</w:t>
      </w:r>
      <w:r>
        <w:br/>
      </w:r>
    </w:p>
    <w:p w14:paraId="543BCCD3" w14:textId="77777777" w:rsidR="00E50919" w:rsidRDefault="00E50919" w:rsidP="002312F4"/>
    <w:p w14:paraId="2742E218" w14:textId="77777777" w:rsidR="00E50919" w:rsidRDefault="00E50919" w:rsidP="002312F4"/>
    <w:p w14:paraId="1CBB96B9" w14:textId="78A92EC3" w:rsidR="002312F4" w:rsidRDefault="002312F4" w:rsidP="002312F4">
      <w:r w:rsidRPr="002312F4">
        <w:rPr>
          <w:rStyle w:val="Strong"/>
        </w:rPr>
        <w:lastRenderedPageBreak/>
        <w:t>Risk assessment</w:t>
      </w:r>
      <w:r w:rsidRPr="002312F4">
        <w:rPr>
          <w:rStyle w:val="Strong"/>
        </w:rPr>
        <w:br/>
      </w:r>
      <w:r w:rsidR="003D4A42">
        <w:t xml:space="preserve">An ongoing </w:t>
      </w:r>
      <w:r w:rsidR="00C94EDD">
        <w:t>process of evaluating possible risks</w:t>
      </w:r>
      <w:r>
        <w:t>.</w:t>
      </w:r>
      <w:r w:rsidR="00C94EDD">
        <w:t xml:space="preserve"> In the context of therapy, </w:t>
      </w:r>
      <w:r w:rsidR="00BB414E">
        <w:t xml:space="preserve">this involves assessing the client’s or patient’s life situation and mental health. </w:t>
      </w:r>
      <w:r>
        <w:br/>
      </w:r>
    </w:p>
    <w:p w14:paraId="073D19B0" w14:textId="13C3896E" w:rsidR="000043A7" w:rsidRDefault="002312F4" w:rsidP="00737CAE">
      <w:r w:rsidRPr="002312F4">
        <w:rPr>
          <w:rStyle w:val="Strong"/>
        </w:rPr>
        <w:t>Safeguarding</w:t>
      </w:r>
      <w:r w:rsidRPr="002312F4">
        <w:rPr>
          <w:rStyle w:val="Strong"/>
        </w:rPr>
        <w:br/>
      </w:r>
      <w:r w:rsidR="00737CAE">
        <w:t>P</w:t>
      </w:r>
      <w:r>
        <w:t>rotecting a person’s health, wellbeing and human rights; enabling them to live free from harm, abuse and neglect. This includes recognising when one has a responsibility to take action to protect a client’s or patient’s health, wellbeing, and human rights (especially children, young people, and vulnerable adults).</w:t>
      </w:r>
    </w:p>
    <w:p w14:paraId="61F2B7A2" w14:textId="77777777" w:rsidR="00737CAE" w:rsidRDefault="00737CAE" w:rsidP="00737CAE"/>
    <w:p w14:paraId="72DBEB1A" w14:textId="270520AF" w:rsidR="002312F4" w:rsidRDefault="002312F4" w:rsidP="002312F4">
      <w:r w:rsidRPr="000043A7">
        <w:rPr>
          <w:rStyle w:val="Strong"/>
        </w:rPr>
        <w:t>Scope of practice</w:t>
      </w:r>
      <w:r w:rsidR="000043A7" w:rsidRPr="000043A7">
        <w:rPr>
          <w:rStyle w:val="Strong"/>
        </w:rPr>
        <w:br/>
      </w:r>
      <w:r w:rsidR="00737CAE">
        <w:t>T</w:t>
      </w:r>
      <w:r>
        <w:t xml:space="preserve">he limits within which a counsellor or psychotherapist feels that their education, training, professional interests and experiences equip them to work well with clients and patients. </w:t>
      </w:r>
      <w:r w:rsidR="000043A7">
        <w:br/>
      </w:r>
    </w:p>
    <w:p w14:paraId="667CF689" w14:textId="52A800C9" w:rsidR="00024075" w:rsidRDefault="002312F4" w:rsidP="002312F4">
      <w:r w:rsidRPr="000043A7">
        <w:rPr>
          <w:rStyle w:val="Strong"/>
        </w:rPr>
        <w:t>Self</w:t>
      </w:r>
      <w:r w:rsidR="000043A7" w:rsidRPr="000043A7">
        <w:rPr>
          <w:rStyle w:val="Strong"/>
        </w:rPr>
        <w:br/>
      </w:r>
      <w:r>
        <w:t>The whole of the person, their identity and sense of who they are deep down.</w:t>
      </w:r>
      <w:r w:rsidR="000043A7">
        <w:br/>
      </w:r>
    </w:p>
    <w:p w14:paraId="7B46508C" w14:textId="77777777" w:rsidR="00431778" w:rsidRDefault="00431778" w:rsidP="002312F4"/>
    <w:p w14:paraId="53678E3A" w14:textId="77777777" w:rsidR="00431778" w:rsidRDefault="00431778" w:rsidP="002312F4"/>
    <w:p w14:paraId="504F3E9F" w14:textId="48E0BD94" w:rsidR="002312F4" w:rsidRDefault="002312F4" w:rsidP="002312F4">
      <w:r w:rsidRPr="000043A7">
        <w:rPr>
          <w:rStyle w:val="Strong"/>
        </w:rPr>
        <w:lastRenderedPageBreak/>
        <w:t>Self-awareness and reflection</w:t>
      </w:r>
      <w:r w:rsidR="000043A7" w:rsidRPr="000043A7">
        <w:rPr>
          <w:rStyle w:val="Strong"/>
        </w:rPr>
        <w:br/>
      </w:r>
      <w:r>
        <w:t>Process of taking time to think about one’s thoughts, feelings and responses and the meaning and relevance of these.</w:t>
      </w:r>
      <w:r w:rsidR="000043A7">
        <w:br/>
      </w:r>
    </w:p>
    <w:p w14:paraId="3F142730" w14:textId="142AA8B0" w:rsidR="00D25D62" w:rsidRDefault="002312F4" w:rsidP="002312F4">
      <w:r w:rsidRPr="000043A7">
        <w:rPr>
          <w:rStyle w:val="Strong"/>
        </w:rPr>
        <w:t>Stakeholder</w:t>
      </w:r>
      <w:r w:rsidR="000043A7" w:rsidRPr="000043A7">
        <w:rPr>
          <w:rStyle w:val="Strong"/>
        </w:rPr>
        <w:br/>
      </w:r>
      <w:r>
        <w:t>A person with an interest or concern in something.</w:t>
      </w:r>
      <w:r w:rsidR="000043A7">
        <w:br/>
      </w:r>
    </w:p>
    <w:p w14:paraId="3D7B0614" w14:textId="6C027247" w:rsidR="002312F4" w:rsidRDefault="002312F4" w:rsidP="002312F4">
      <w:r w:rsidRPr="000043A7">
        <w:rPr>
          <w:rStyle w:val="Strong"/>
        </w:rPr>
        <w:t>Technologically mediated</w:t>
      </w:r>
      <w:r w:rsidR="000043A7" w:rsidRPr="000043A7">
        <w:rPr>
          <w:rStyle w:val="Strong"/>
        </w:rPr>
        <w:br/>
      </w:r>
      <w:r>
        <w:t xml:space="preserve">Therapy that takes place using a phone, computer, or similar device. </w:t>
      </w:r>
      <w:r w:rsidR="000043A7">
        <w:br/>
      </w:r>
    </w:p>
    <w:p w14:paraId="0D15A8ED" w14:textId="77777777" w:rsidR="008F56FA" w:rsidRDefault="002312F4" w:rsidP="002312F4">
      <w:r w:rsidRPr="000043A7">
        <w:rPr>
          <w:rStyle w:val="Strong"/>
        </w:rPr>
        <w:t>Therapeutic approach</w:t>
      </w:r>
      <w:r w:rsidR="000043A7" w:rsidRPr="000043A7">
        <w:rPr>
          <w:rStyle w:val="Strong"/>
        </w:rPr>
        <w:br/>
      </w:r>
      <w:r>
        <w:t>An underlying philosophy and way of working in therapy which is underpinned by theory.</w:t>
      </w:r>
    </w:p>
    <w:p w14:paraId="4154FF7E" w14:textId="77777777" w:rsidR="008F56FA" w:rsidRDefault="008F56FA" w:rsidP="002312F4"/>
    <w:p w14:paraId="5CEBEA08" w14:textId="12FE5023" w:rsidR="002312F4" w:rsidRDefault="002312F4" w:rsidP="002312F4">
      <w:r w:rsidRPr="000043A7">
        <w:rPr>
          <w:rStyle w:val="Strong"/>
        </w:rPr>
        <w:t>Therapeutic outcome</w:t>
      </w:r>
      <w:r w:rsidR="000043A7" w:rsidRPr="000043A7">
        <w:rPr>
          <w:rStyle w:val="Strong"/>
        </w:rPr>
        <w:br/>
      </w:r>
      <w:r>
        <w:t>The actual or expected results following therapy.</w:t>
      </w:r>
      <w:r w:rsidR="000043A7">
        <w:br/>
      </w:r>
    </w:p>
    <w:p w14:paraId="617E1962" w14:textId="6B1E10B1" w:rsidR="002312F4" w:rsidRDefault="002312F4" w:rsidP="002312F4">
      <w:r w:rsidRPr="000043A7">
        <w:rPr>
          <w:rStyle w:val="Strong"/>
        </w:rPr>
        <w:t>Therapeutic modality</w:t>
      </w:r>
      <w:r w:rsidR="000043A7" w:rsidRPr="000043A7">
        <w:rPr>
          <w:rStyle w:val="Strong"/>
        </w:rPr>
        <w:br/>
      </w:r>
      <w:r>
        <w:t>A specific model of therapy and associated interventions informed by theory.</w:t>
      </w:r>
      <w:r w:rsidR="000043A7">
        <w:br/>
      </w:r>
    </w:p>
    <w:p w14:paraId="0FC8B779" w14:textId="1222BCD5" w:rsidR="00E4651B" w:rsidRDefault="002312F4" w:rsidP="002312F4">
      <w:r w:rsidRPr="000043A7">
        <w:rPr>
          <w:rStyle w:val="Strong"/>
        </w:rPr>
        <w:lastRenderedPageBreak/>
        <w:t>Therapeutic process</w:t>
      </w:r>
      <w:r w:rsidR="000043A7" w:rsidRPr="000043A7">
        <w:rPr>
          <w:rStyle w:val="Strong"/>
        </w:rPr>
        <w:br/>
      </w:r>
      <w:r>
        <w:t xml:space="preserve">The related interactions, events and communications during therapy that progressively shape the relationship between the therapist and client or patient and the overall direction of the therapy. </w:t>
      </w:r>
      <w:r w:rsidR="000043A7">
        <w:br/>
      </w:r>
    </w:p>
    <w:p w14:paraId="5940E050" w14:textId="48B82F3A" w:rsidR="002312F4" w:rsidRDefault="002312F4" w:rsidP="002312F4">
      <w:r w:rsidRPr="000043A7">
        <w:rPr>
          <w:rStyle w:val="Strong"/>
        </w:rPr>
        <w:t>Therapeutic relationship</w:t>
      </w:r>
      <w:r w:rsidR="000043A7" w:rsidRPr="000043A7">
        <w:rPr>
          <w:rStyle w:val="Strong"/>
        </w:rPr>
        <w:br/>
      </w:r>
      <w:r>
        <w:t>The relationship between the therapist and client or patient, which is principled and genuine, and is an active ingredient in the progress of therapy.</w:t>
      </w:r>
      <w:r w:rsidR="000043A7">
        <w:br/>
      </w:r>
    </w:p>
    <w:p w14:paraId="28EA3A20" w14:textId="3F748DD1" w:rsidR="002312F4" w:rsidRDefault="002312F4" w:rsidP="002312F4">
      <w:r w:rsidRPr="000043A7">
        <w:rPr>
          <w:rStyle w:val="Strong"/>
        </w:rPr>
        <w:t>Therapy</w:t>
      </w:r>
      <w:r w:rsidR="000043A7" w:rsidRPr="000043A7">
        <w:rPr>
          <w:rStyle w:val="Strong"/>
        </w:rPr>
        <w:br/>
      </w:r>
      <w:r>
        <w:t>A specialised way of listening, responding and building relationships, based on therapeutic theory and expertise that is used to help clients or patients enhance their wellbeing.</w:t>
      </w:r>
    </w:p>
    <w:p w14:paraId="68DAB5C5" w14:textId="77777777" w:rsidR="00E4651B" w:rsidRDefault="00E4651B" w:rsidP="00E4651B">
      <w:pPr>
        <w:tabs>
          <w:tab w:val="clear" w:pos="567"/>
          <w:tab w:val="clear" w:pos="851"/>
          <w:tab w:val="clear" w:pos="1418"/>
        </w:tabs>
        <w:spacing w:after="0" w:line="240" w:lineRule="auto"/>
      </w:pPr>
    </w:p>
    <w:p w14:paraId="1B7AF5DE" w14:textId="77777777" w:rsidR="00E4651B" w:rsidRDefault="002312F4" w:rsidP="002B1F56">
      <w:pPr>
        <w:tabs>
          <w:tab w:val="clear" w:pos="567"/>
          <w:tab w:val="clear" w:pos="851"/>
          <w:tab w:val="clear" w:pos="1418"/>
        </w:tabs>
      </w:pPr>
      <w:r w:rsidRPr="000043A7">
        <w:rPr>
          <w:rStyle w:val="Strong"/>
        </w:rPr>
        <w:t>Total training hours</w:t>
      </w:r>
      <w:r w:rsidR="000043A7" w:rsidRPr="000043A7">
        <w:rPr>
          <w:rStyle w:val="Strong"/>
        </w:rPr>
        <w:br/>
      </w:r>
      <w:r>
        <w:t>The hours spent during a course of study when the learner is actively engaged in learning in real time under the guidance, presence or supervision of the tutor who is actively involved either in person or using digital platforms.</w:t>
      </w:r>
    </w:p>
    <w:p w14:paraId="3CC4A808" w14:textId="6F331BAB" w:rsidR="002312F4" w:rsidRDefault="002312F4" w:rsidP="00E4651B">
      <w:pPr>
        <w:tabs>
          <w:tab w:val="clear" w:pos="567"/>
          <w:tab w:val="clear" w:pos="851"/>
          <w:tab w:val="clear" w:pos="1418"/>
        </w:tabs>
        <w:spacing w:after="0" w:line="240" w:lineRule="auto"/>
      </w:pPr>
    </w:p>
    <w:p w14:paraId="569BC445" w14:textId="6E76B246" w:rsidR="002312F4" w:rsidRDefault="002312F4" w:rsidP="002312F4">
      <w:r w:rsidRPr="000043A7">
        <w:rPr>
          <w:rStyle w:val="Strong"/>
        </w:rPr>
        <w:t>Worldview</w:t>
      </w:r>
      <w:r w:rsidR="000043A7" w:rsidRPr="000043A7">
        <w:rPr>
          <w:rStyle w:val="Strong"/>
        </w:rPr>
        <w:br/>
      </w:r>
      <w:r>
        <w:t>A person’s worldview is the way they see and understand the world, especially regarding issues such as politics, philosophy, religion, belief and spirituality.</w:t>
      </w:r>
    </w:p>
    <w:p w14:paraId="36549FC7" w14:textId="77777777" w:rsidR="000043A7" w:rsidRPr="00B3790D" w:rsidRDefault="000043A7" w:rsidP="00B3790D">
      <w:pPr>
        <w:pStyle w:val="Heading4"/>
      </w:pPr>
      <w:r w:rsidRPr="00B3790D">
        <w:lastRenderedPageBreak/>
        <w:t>Intellectual property notice</w:t>
      </w:r>
    </w:p>
    <w:p w14:paraId="67825820" w14:textId="363DFC6C" w:rsidR="000043A7" w:rsidRDefault="000043A7" w:rsidP="000043A7">
      <w:r>
        <w:t>The SCoPEd framework has been developed using an evidence-based process. The contents remain the property of the Association of Christian</w:t>
      </w:r>
      <w:r w:rsidR="007C2EF2">
        <w:t>s in Counselling and Linked Professions</w:t>
      </w:r>
      <w:r>
        <w:t xml:space="preserve"> (ACC), the British Association for Counselling and Psychotherapy (BACP), the British Psychoanalytic Council (BPC), the Human Givens Institute (HGI), the National Counselling </w:t>
      </w:r>
      <w:r w:rsidR="007C2EF2">
        <w:t xml:space="preserve">and </w:t>
      </w:r>
      <w:r w:rsidR="000B78EF">
        <w:t xml:space="preserve">Psychotherapy </w:t>
      </w:r>
      <w:r>
        <w:t>Society (NC</w:t>
      </w:r>
      <w:r w:rsidR="007C2EF2">
        <w:t>P</w:t>
      </w:r>
      <w:r>
        <w:t xml:space="preserve">S) and the United Kingdom Council for Psychotherapy (UKCP) as part of the </w:t>
      </w:r>
      <w:r w:rsidR="264DF0F7">
        <w:t>Partnership of Counselling and Psychotherapy Bodies</w:t>
      </w:r>
      <w:r>
        <w:t>. The intended use of the framework is to inform the development of course content, curricula, and practice standards, and therefore the contents of the SCoPEd framework may not be altered in any way.</w:t>
      </w:r>
    </w:p>
    <w:p w14:paraId="0E7BC4BB" w14:textId="77777777" w:rsidR="000043A7" w:rsidRDefault="000043A7" w:rsidP="000043A7"/>
    <w:p w14:paraId="7F0DC903" w14:textId="77777777" w:rsidR="000043A7" w:rsidRDefault="000043A7" w:rsidP="00B3790D">
      <w:pPr>
        <w:pStyle w:val="Heading4"/>
      </w:pPr>
      <w:r>
        <w:t xml:space="preserve">Copyright notice </w:t>
      </w:r>
    </w:p>
    <w:p w14:paraId="4EE5712C" w14:textId="6EA45FCF" w:rsidR="000043A7" w:rsidRDefault="000043A7" w:rsidP="000043A7">
      <w:r>
        <w:t>These materials are subject to copyright of the Association of Christian</w:t>
      </w:r>
      <w:r w:rsidR="007C2EF2">
        <w:t>s</w:t>
      </w:r>
      <w:r>
        <w:t xml:space="preserve"> </w:t>
      </w:r>
      <w:r w:rsidR="007C2EF2">
        <w:t>in Counselling and Linked Professions</w:t>
      </w:r>
      <w:r>
        <w:t xml:space="preserve"> (ACC), the British Association for Counselling and Psychotherapy (BACP), the British Psychoanalytic Council (BPC), the Human Givens Institute (HGI), the National Counselling</w:t>
      </w:r>
      <w:r w:rsidR="000B78EF">
        <w:t xml:space="preserve"> and</w:t>
      </w:r>
      <w:r>
        <w:t xml:space="preserve"> </w:t>
      </w:r>
      <w:r w:rsidR="000B78EF">
        <w:t xml:space="preserve">Psychotherapy </w:t>
      </w:r>
      <w:r>
        <w:t>Society (NC</w:t>
      </w:r>
      <w:r w:rsidR="000B78EF">
        <w:t>P</w:t>
      </w:r>
      <w:r>
        <w:t xml:space="preserve">S) and the United Kingdom Council for Psychotherapy (UKCP) as part of the </w:t>
      </w:r>
      <w:r w:rsidR="4E52AB90">
        <w:t xml:space="preserve">Partnership </w:t>
      </w:r>
      <w:r w:rsidR="69003FFC">
        <w:t>of</w:t>
      </w:r>
      <w:r w:rsidR="4E52AB90">
        <w:t xml:space="preserve"> Counselling and Psychotherapy Bodies</w:t>
      </w:r>
      <w:r>
        <w:t xml:space="preserve"> ©January 2022. All rights reserved.</w:t>
      </w:r>
    </w:p>
    <w:p w14:paraId="53339334" w14:textId="3E1ADD76" w:rsidR="00B3790D" w:rsidRDefault="00B3790D">
      <w:pPr>
        <w:tabs>
          <w:tab w:val="clear" w:pos="567"/>
          <w:tab w:val="clear" w:pos="851"/>
          <w:tab w:val="clear" w:pos="1418"/>
        </w:tabs>
        <w:spacing w:after="0" w:line="240" w:lineRule="auto"/>
      </w:pPr>
      <w:r>
        <w:br w:type="page"/>
      </w:r>
    </w:p>
    <w:p w14:paraId="172269CE" w14:textId="77777777" w:rsidR="000043A7" w:rsidRDefault="000043A7" w:rsidP="00B3790D">
      <w:pPr>
        <w:pStyle w:val="Heading4"/>
      </w:pPr>
      <w:r>
        <w:lastRenderedPageBreak/>
        <w:t>Shared ownership</w:t>
      </w:r>
    </w:p>
    <w:p w14:paraId="1E41C4F3" w14:textId="77777777" w:rsidR="000043A7" w:rsidRDefault="000043A7" w:rsidP="000043A7">
      <w:r>
        <w:t xml:space="preserve">From the outset, the partners’ vision has been that the framework would be freely available for anyone to use with the appropriate acknowledgements. </w:t>
      </w:r>
    </w:p>
    <w:p w14:paraId="71379135" w14:textId="77777777" w:rsidR="00794CD7" w:rsidRPr="001C121F" w:rsidRDefault="00794CD7" w:rsidP="00794CD7">
      <w:pPr>
        <w:rPr>
          <w:rFonts w:eastAsia="Times New Roman" w:cs="Calibri"/>
          <w:szCs w:val="28"/>
          <w:lang w:eastAsia="en-GB"/>
        </w:rPr>
      </w:pPr>
      <w:r w:rsidRPr="001C121F">
        <w:rPr>
          <w:rFonts w:eastAsia="Times New Roman" w:cs="Calibri"/>
          <w:szCs w:val="28"/>
          <w:lang w:eastAsia="en-GB"/>
        </w:rPr>
        <w:t>When referencing the SCoPEd framework, please use the following format to acknowledge the collaborative nature of the work:</w:t>
      </w:r>
    </w:p>
    <w:p w14:paraId="7BCA9CBB" w14:textId="6621706A" w:rsidR="00794CD7" w:rsidRPr="00C95DA0" w:rsidRDefault="00C95DA0" w:rsidP="00C9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eastAsia="Times New Roman" w:cs="Calibri"/>
          <w:szCs w:val="28"/>
          <w:lang w:eastAsia="en-GB"/>
        </w:rPr>
      </w:pPr>
      <w:r>
        <w:t>•</w:t>
      </w:r>
      <w:r>
        <w:tab/>
      </w:r>
      <w:r w:rsidRPr="00C95DA0">
        <w:rPr>
          <w:rFonts w:eastAsia="Times New Roman" w:cs="Calibri"/>
          <w:szCs w:val="28"/>
          <w:lang w:eastAsia="en-GB"/>
        </w:rPr>
        <w:t xml:space="preserve">SCoPEd </w:t>
      </w:r>
      <w:r w:rsidR="00217D49">
        <w:rPr>
          <w:rFonts w:eastAsia="Times New Roman" w:cs="Calibri"/>
          <w:szCs w:val="28"/>
          <w:lang w:eastAsia="en-GB"/>
        </w:rPr>
        <w:t>f</w:t>
      </w:r>
      <w:r w:rsidRPr="00C95DA0">
        <w:rPr>
          <w:rFonts w:eastAsia="Times New Roman" w:cs="Calibri"/>
          <w:szCs w:val="28"/>
          <w:lang w:eastAsia="en-GB"/>
        </w:rPr>
        <w:t xml:space="preserve">ramework, collaboratively developed by </w:t>
      </w:r>
      <w:r w:rsidR="002247A6">
        <w:rPr>
          <w:rFonts w:eastAsia="Times New Roman" w:cs="Calibri"/>
          <w:szCs w:val="28"/>
          <w:lang w:eastAsia="en-GB"/>
        </w:rPr>
        <w:t>the Partnership of Counselling and Psychotherapy Bodies -</w:t>
      </w:r>
      <w:r w:rsidR="00721E37">
        <w:rPr>
          <w:rFonts w:eastAsia="Times New Roman" w:cs="Calibri"/>
          <w:szCs w:val="28"/>
          <w:lang w:eastAsia="en-GB"/>
        </w:rPr>
        <w:t xml:space="preserve"> </w:t>
      </w:r>
      <w:r w:rsidR="002247A6">
        <w:rPr>
          <w:rFonts w:eastAsia="Times New Roman" w:cs="Calibri"/>
          <w:szCs w:val="28"/>
          <w:lang w:eastAsia="en-GB"/>
        </w:rPr>
        <w:t>(</w:t>
      </w:r>
      <w:r w:rsidRPr="00C95DA0">
        <w:rPr>
          <w:rFonts w:eastAsia="Times New Roman" w:cs="Calibri"/>
          <w:szCs w:val="28"/>
          <w:lang w:eastAsia="en-GB"/>
        </w:rPr>
        <w:t>ACC, BACP, BPC, NCPS, HGI and UKCP</w:t>
      </w:r>
      <w:r w:rsidR="002247A6">
        <w:rPr>
          <w:rFonts w:eastAsia="Times New Roman" w:cs="Calibri"/>
          <w:szCs w:val="28"/>
          <w:lang w:eastAsia="en-GB"/>
        </w:rPr>
        <w:t>)</w:t>
      </w:r>
      <w:r w:rsidRPr="00C95DA0">
        <w:rPr>
          <w:rFonts w:eastAsia="Times New Roman" w:cs="Calibri"/>
          <w:szCs w:val="28"/>
          <w:lang w:eastAsia="en-GB"/>
        </w:rPr>
        <w:t xml:space="preserve">. </w:t>
      </w:r>
      <w:r w:rsidR="00794CD7" w:rsidRPr="00C95DA0">
        <w:rPr>
          <w:rFonts w:eastAsia="Times New Roman" w:cs="Calibri"/>
          <w:szCs w:val="28"/>
          <w:lang w:eastAsia="en-GB"/>
        </w:rPr>
        <w:t xml:space="preserve"> </w:t>
      </w:r>
    </w:p>
    <w:p w14:paraId="26EBA327" w14:textId="77777777" w:rsidR="00794CD7" w:rsidRPr="001C121F" w:rsidRDefault="00794CD7" w:rsidP="00794CD7">
      <w:pPr>
        <w:rPr>
          <w:rFonts w:eastAsia="Times New Roman" w:cs="Calibri"/>
          <w:szCs w:val="28"/>
          <w:lang w:eastAsia="en-GB"/>
        </w:rPr>
      </w:pPr>
      <w:r w:rsidRPr="001C121F">
        <w:rPr>
          <w:rFonts w:cs="Solomon Sans Normal"/>
          <w:color w:val="000000"/>
          <w:szCs w:val="28"/>
        </w:rPr>
        <w:t>D</w:t>
      </w:r>
      <w:r w:rsidRPr="001C121F">
        <w:rPr>
          <w:rFonts w:eastAsia="Times New Roman" w:cs="Calibri"/>
          <w:szCs w:val="28"/>
          <w:lang w:eastAsia="en-GB"/>
        </w:rPr>
        <w:t>irect references and excerpts from the framework are permitted. However, we recommend presenting these within the full context to preserve the integrity of the information.</w:t>
      </w:r>
    </w:p>
    <w:p w14:paraId="38DED454" w14:textId="77777777" w:rsidR="00794CD7" w:rsidRPr="001C121F" w:rsidRDefault="00794CD7" w:rsidP="00794CD7">
      <w:pPr>
        <w:rPr>
          <w:rFonts w:eastAsia="Times New Roman" w:cs="Calibri"/>
          <w:szCs w:val="28"/>
          <w:lang w:eastAsia="en-GB"/>
        </w:rPr>
      </w:pPr>
      <w:r w:rsidRPr="001C121F">
        <w:rPr>
          <w:rFonts w:eastAsia="Times New Roman" w:cs="Calibri"/>
          <w:szCs w:val="28"/>
          <w:lang w:eastAsia="en-GB"/>
        </w:rPr>
        <w:t>Any reproduction of sections of the framework, such as specific competences, must ensure they are not taken out of context to avoid any misrepresentation.</w:t>
      </w:r>
    </w:p>
    <w:p w14:paraId="57846717" w14:textId="6F5AB344" w:rsidR="00794CD7" w:rsidRDefault="009375EF" w:rsidP="00794CD7">
      <w:pPr>
        <w:rPr>
          <w:rFonts w:eastAsia="Times New Roman" w:cs="Calibri"/>
          <w:szCs w:val="28"/>
          <w:lang w:eastAsia="en-GB"/>
        </w:rPr>
      </w:pPr>
      <w:r>
        <w:rPr>
          <w:rFonts w:eastAsia="Times New Roman" w:cs="Calibri"/>
          <w:szCs w:val="28"/>
          <w:lang w:eastAsia="en-GB"/>
        </w:rPr>
        <w:t>W</w:t>
      </w:r>
      <w:r w:rsidR="00794CD7" w:rsidRPr="001C121F">
        <w:rPr>
          <w:rFonts w:eastAsia="Times New Roman" w:cs="Calibri"/>
          <w:szCs w:val="28"/>
          <w:lang w:eastAsia="en-GB"/>
        </w:rPr>
        <w:t>e advise including a note that highlights its collaborative origins. For example:</w:t>
      </w:r>
    </w:p>
    <w:p w14:paraId="4AB33A7F" w14:textId="7ED00054" w:rsidR="003E7EF1" w:rsidRPr="001C121F" w:rsidRDefault="003E7EF1" w:rsidP="003E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szCs w:val="28"/>
          <w:lang w:eastAsia="en-GB"/>
        </w:rPr>
      </w:pPr>
      <w:r>
        <w:t>•</w:t>
      </w:r>
      <w:r>
        <w:tab/>
      </w:r>
      <w:r w:rsidRPr="000C4FCD">
        <w:rPr>
          <w:rFonts w:eastAsia="Times New Roman" w:cs="Calibri"/>
          <w:szCs w:val="28"/>
          <w:lang w:eastAsia="en-GB"/>
        </w:rPr>
        <w:t>‘The SCoPEd framework, a collaborative effort by</w:t>
      </w:r>
      <w:r w:rsidR="00B06B5B" w:rsidRPr="000C4FCD">
        <w:rPr>
          <w:rFonts w:eastAsia="Times New Roman" w:cs="Calibri"/>
          <w:szCs w:val="28"/>
          <w:lang w:eastAsia="en-GB"/>
        </w:rPr>
        <w:t xml:space="preserve"> the Partnership of Counselling and </w:t>
      </w:r>
      <w:r w:rsidR="00A43B77" w:rsidRPr="000C4FCD">
        <w:rPr>
          <w:rFonts w:eastAsia="Times New Roman" w:cs="Calibri"/>
          <w:szCs w:val="28"/>
          <w:lang w:eastAsia="en-GB"/>
        </w:rPr>
        <w:t>Psychotherapy</w:t>
      </w:r>
      <w:r w:rsidR="005371DF" w:rsidRPr="000C4FCD">
        <w:rPr>
          <w:rFonts w:eastAsia="Times New Roman" w:cs="Calibri"/>
          <w:szCs w:val="28"/>
          <w:lang w:eastAsia="en-GB"/>
        </w:rPr>
        <w:t xml:space="preserve"> Bodies</w:t>
      </w:r>
      <w:r w:rsidR="00A43B77" w:rsidRPr="000C4FCD">
        <w:rPr>
          <w:rFonts w:eastAsia="Times New Roman" w:cs="Calibri"/>
          <w:szCs w:val="28"/>
          <w:lang w:eastAsia="en-GB"/>
        </w:rPr>
        <w:t xml:space="preserve"> </w:t>
      </w:r>
      <w:r w:rsidR="005371DF" w:rsidRPr="000C4FCD">
        <w:rPr>
          <w:rFonts w:eastAsia="Times New Roman" w:cs="Calibri"/>
          <w:szCs w:val="28"/>
          <w:lang w:eastAsia="en-GB"/>
        </w:rPr>
        <w:t>(</w:t>
      </w:r>
      <w:r w:rsidRPr="000C4FCD">
        <w:rPr>
          <w:rFonts w:eastAsia="Times New Roman" w:cs="Calibri"/>
          <w:szCs w:val="28"/>
          <w:lang w:eastAsia="en-GB"/>
        </w:rPr>
        <w:t>ACC, BACP, BPC, NCPS, HGI and UKCP</w:t>
      </w:r>
      <w:r w:rsidR="00A43B77" w:rsidRPr="000C4FCD">
        <w:rPr>
          <w:rFonts w:eastAsia="Times New Roman" w:cs="Calibri"/>
          <w:szCs w:val="28"/>
          <w:lang w:eastAsia="en-GB"/>
        </w:rPr>
        <w:t>)</w:t>
      </w:r>
      <w:r w:rsidRPr="000C4FCD">
        <w:rPr>
          <w:rFonts w:eastAsia="Times New Roman" w:cs="Calibri"/>
          <w:szCs w:val="28"/>
          <w:lang w:eastAsia="en-GB"/>
        </w:rPr>
        <w:t xml:space="preserve">, provides comprehensive guidelines for professional competences. Full details can be accessed through </w:t>
      </w:r>
      <w:hyperlink r:id="rId23" w:history="1">
        <w:r w:rsidR="00F772B9">
          <w:rPr>
            <w:rStyle w:val="Hyperlink"/>
            <w:rFonts w:eastAsia="Times New Roman" w:cs="Calibri"/>
            <w:b w:val="0"/>
            <w:bCs/>
            <w:szCs w:val="28"/>
            <w:lang w:eastAsia="en-GB"/>
          </w:rPr>
          <w:t>www.PCPB.org.uk</w:t>
        </w:r>
      </w:hyperlink>
    </w:p>
    <w:p w14:paraId="69E8257C" w14:textId="5FAE278E" w:rsidR="00794CD7" w:rsidRDefault="005425E8" w:rsidP="00794CD7">
      <w:pPr>
        <w:rPr>
          <w:rFonts w:cs="Solomon Sans Normal"/>
          <w:color w:val="000000"/>
          <w:szCs w:val="28"/>
        </w:rPr>
      </w:pPr>
      <w:r>
        <w:rPr>
          <w:rFonts w:cs="Solomon Sans Normal"/>
          <w:color w:val="000000"/>
          <w:szCs w:val="28"/>
        </w:rPr>
        <w:lastRenderedPageBreak/>
        <w:t>A</w:t>
      </w:r>
      <w:r w:rsidR="00794CD7" w:rsidRPr="001C121F">
        <w:rPr>
          <w:rFonts w:cs="Solomon Sans Normal"/>
          <w:color w:val="000000"/>
          <w:szCs w:val="28"/>
        </w:rPr>
        <w:t>ll partners are co-owners of the copyright and framework, with the project and framework overseen by the CEO Board.</w:t>
      </w:r>
    </w:p>
    <w:p w14:paraId="460CB501" w14:textId="601D6234" w:rsidR="00E741C3" w:rsidRPr="00E741C3" w:rsidRDefault="00E741C3" w:rsidP="403DAED8">
      <w:pPr>
        <w:rPr>
          <w:b/>
          <w:bCs/>
        </w:rPr>
      </w:pPr>
      <w:r w:rsidRPr="403DAED8">
        <w:rPr>
          <w:rFonts w:eastAsia="Times New Roman" w:cs="Calibri"/>
          <w:lang w:eastAsia="en-GB"/>
        </w:rPr>
        <w:t>Please note that the SCoPEd framework is subject to revisions. To ensure that readers have access to the most current version, we recommend including a statement directing them to check for updates on the official website of</w:t>
      </w:r>
      <w:r w:rsidR="009F4B83" w:rsidRPr="403DAED8">
        <w:rPr>
          <w:rFonts w:eastAsia="Times New Roman" w:cs="Calibri"/>
          <w:lang w:eastAsia="en-GB"/>
        </w:rPr>
        <w:t xml:space="preserve"> the Partnership of Counselling and Psychotherapy Bodies </w:t>
      </w:r>
      <w:hyperlink r:id="rId24" w:history="1">
        <w:r w:rsidR="002B1F56">
          <w:rPr>
            <w:rStyle w:val="Hyperlink"/>
            <w:rFonts w:eastAsia="Times New Roman" w:cs="Calibri"/>
            <w:b w:val="0"/>
            <w:bCs/>
            <w:lang w:eastAsia="en-GB"/>
          </w:rPr>
          <w:t>www.PCPB.org.uk</w:t>
        </w:r>
      </w:hyperlink>
      <w:r w:rsidR="002B1F56">
        <w:t>.</w:t>
      </w:r>
    </w:p>
    <w:p w14:paraId="653F3CCF" w14:textId="77777777" w:rsidR="00E741C3" w:rsidRPr="001C121F" w:rsidRDefault="00E741C3" w:rsidP="00794CD7">
      <w:pPr>
        <w:rPr>
          <w:rFonts w:cs="Solomon Sans Normal"/>
          <w:color w:val="000000"/>
          <w:szCs w:val="28"/>
        </w:rPr>
      </w:pPr>
    </w:p>
    <w:p w14:paraId="5B9ED318" w14:textId="77777777" w:rsidR="000B78EF" w:rsidRDefault="000B78EF" w:rsidP="000043A7"/>
    <w:sectPr w:rsidR="000B78EF" w:rsidSect="003A39FF">
      <w:headerReference w:type="default" r:id="rId25"/>
      <w:headerReference w:type="first" r:id="rId26"/>
      <w:pgSz w:w="11900" w:h="16840"/>
      <w:pgMar w:top="1134" w:right="1134" w:bottom="1134" w:left="1134" w:header="56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49428" w14:textId="77777777" w:rsidR="00D16C59" w:rsidRDefault="00D16C59" w:rsidP="00BC1C93">
      <w:pPr>
        <w:spacing w:after="0" w:line="240" w:lineRule="auto"/>
      </w:pPr>
      <w:r>
        <w:separator/>
      </w:r>
    </w:p>
  </w:endnote>
  <w:endnote w:type="continuationSeparator" w:id="0">
    <w:p w14:paraId="6CF5CACB" w14:textId="77777777" w:rsidR="00D16C59" w:rsidRDefault="00D16C59" w:rsidP="00BC1C93">
      <w:pPr>
        <w:spacing w:after="0" w:line="240" w:lineRule="auto"/>
      </w:pPr>
      <w:r>
        <w:continuationSeparator/>
      </w:r>
    </w:p>
  </w:endnote>
  <w:endnote w:type="continuationNotice" w:id="1">
    <w:p w14:paraId="2064C996" w14:textId="77777777" w:rsidR="00D16C59" w:rsidRDefault="00D16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 w:name="Solomon Sans Normal">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201056"/>
      <w:docPartObj>
        <w:docPartGallery w:val="Page Numbers (Bottom of Page)"/>
        <w:docPartUnique/>
      </w:docPartObj>
    </w:sdtPr>
    <w:sdtEndPr>
      <w:rPr>
        <w:rStyle w:val="PageNumber"/>
      </w:rPr>
    </w:sdtEndPr>
    <w:sdtContent>
      <w:p w14:paraId="7D574150" w14:textId="7223D362" w:rsidR="00BC1C93" w:rsidRDefault="00BC1C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4EDC">
          <w:rPr>
            <w:rStyle w:val="PageNumber"/>
            <w:noProof/>
          </w:rPr>
          <w:t>13</w:t>
        </w:r>
        <w:r>
          <w:rPr>
            <w:rStyle w:val="PageNumber"/>
          </w:rPr>
          <w:fldChar w:fldCharType="end"/>
        </w:r>
      </w:p>
    </w:sdtContent>
  </w:sdt>
  <w:p w14:paraId="5C07D680" w14:textId="77777777" w:rsidR="00BC1C93" w:rsidRDefault="00BC1C93" w:rsidP="00BC1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7023694"/>
      <w:docPartObj>
        <w:docPartGallery w:val="Page Numbers (Bottom of Page)"/>
        <w:docPartUnique/>
      </w:docPartObj>
    </w:sdtPr>
    <w:sdtEndPr>
      <w:rPr>
        <w:rStyle w:val="PageNumber"/>
      </w:rPr>
    </w:sdtEndPr>
    <w:sdtContent>
      <w:p w14:paraId="1680C497" w14:textId="2539F503" w:rsidR="00BC1C93" w:rsidRDefault="00BC1C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A146EE" w14:textId="05BA519A" w:rsidR="004F6FF1" w:rsidRDefault="403DAED8" w:rsidP="00D9479F">
    <w:pPr>
      <w:spacing w:after="0"/>
      <w:ind w:right="357"/>
    </w:pPr>
    <w:r>
      <w:t xml:space="preserve">SCoPEd framework: January 2022 (amended </w:t>
    </w:r>
    <w:r w:rsidR="6EEB3C6D">
      <w:t>2025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6C2E" w14:textId="03EAA032" w:rsidR="004517BF" w:rsidRDefault="004517BF">
    <w:pPr>
      <w:pStyle w:val="Footer"/>
      <w:framePr w:wrap="none" w:vAnchor="text" w:hAnchor="margin" w:xAlign="right" w:y="1"/>
      <w:rPr>
        <w:rStyle w:val="PageNumber"/>
      </w:rPr>
    </w:pPr>
  </w:p>
  <w:p w14:paraId="4A69D9C4" w14:textId="4847180C" w:rsidR="004517BF" w:rsidRDefault="00821175" w:rsidP="00504BB2">
    <w:pPr>
      <w:spacing w:after="0"/>
      <w:ind w:right="357"/>
    </w:pPr>
    <w:r>
      <w:rPr>
        <w:noProof/>
      </w:rPr>
      <w:drawing>
        <wp:anchor distT="0" distB="0" distL="114300" distR="114300" simplePos="0" relativeHeight="251658240" behindDoc="0" locked="0" layoutInCell="1" allowOverlap="1" wp14:anchorId="782D688E" wp14:editId="4BEED9C2">
          <wp:simplePos x="0" y="0"/>
          <wp:positionH relativeFrom="column">
            <wp:posOffset>-701040</wp:posOffset>
          </wp:positionH>
          <wp:positionV relativeFrom="paragraph">
            <wp:posOffset>-2319020</wp:posOffset>
          </wp:positionV>
          <wp:extent cx="7534275" cy="2150110"/>
          <wp:effectExtent l="0" t="0" r="9525" b="2540"/>
          <wp:wrapSquare wrapText="bothSides"/>
          <wp:docPr id="739035885" name="Picture 2"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5478" name="Picture 2" descr="A close-up of a logo"/>
                  <pic:cNvPicPr/>
                </pic:nvPicPr>
                <pic:blipFill>
                  <a:blip r:embed="rId1">
                    <a:extLst>
                      <a:ext uri="{28A0092B-C50C-407E-A947-70E740481C1C}">
                        <a14:useLocalDpi xmlns:a14="http://schemas.microsoft.com/office/drawing/2010/main" val="0"/>
                      </a:ext>
                    </a:extLst>
                  </a:blip>
                  <a:stretch>
                    <a:fillRect/>
                  </a:stretch>
                </pic:blipFill>
                <pic:spPr>
                  <a:xfrm>
                    <a:off x="0" y="0"/>
                    <a:ext cx="7534275" cy="215011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1790378"/>
      <w:docPartObj>
        <w:docPartGallery w:val="Page Numbers (Bottom of Page)"/>
        <w:docPartUnique/>
      </w:docPartObj>
    </w:sdtPr>
    <w:sdtEndPr>
      <w:rPr>
        <w:rStyle w:val="PageNumber"/>
      </w:rPr>
    </w:sdtEndPr>
    <w:sdtContent>
      <w:p w14:paraId="4EF6684E" w14:textId="7F0CDD26" w:rsidR="00D8324E" w:rsidRDefault="00D832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1CC650FB" w14:textId="052FDFC9" w:rsidR="00D8324E" w:rsidRDefault="00D8324E" w:rsidP="00D8324E">
    <w:pPr>
      <w:spacing w:after="0"/>
      <w:ind w:right="360"/>
    </w:pPr>
    <w:r w:rsidRPr="00BC1C93">
      <w:t xml:space="preserve">SCoPEd </w:t>
    </w:r>
    <w:r w:rsidR="00AF5D60">
      <w:t>Framework</w:t>
    </w:r>
    <w:r w:rsidRPr="00BC1C93">
      <w:t>: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EDE63" w14:textId="77777777" w:rsidR="00D16C59" w:rsidRDefault="00D16C59" w:rsidP="00BC1C93">
      <w:pPr>
        <w:spacing w:after="0" w:line="240" w:lineRule="auto"/>
      </w:pPr>
    </w:p>
  </w:footnote>
  <w:footnote w:type="continuationSeparator" w:id="0">
    <w:p w14:paraId="3C9406D5" w14:textId="77777777" w:rsidR="00D16C59" w:rsidRDefault="00D16C59" w:rsidP="00BC1C93">
      <w:pPr>
        <w:spacing w:after="0" w:line="240" w:lineRule="auto"/>
      </w:pPr>
      <w:r>
        <w:continuationSeparator/>
      </w:r>
    </w:p>
  </w:footnote>
  <w:footnote w:type="continuationNotice" w:id="1">
    <w:p w14:paraId="72B357B6" w14:textId="77777777" w:rsidR="00D16C59" w:rsidRDefault="00D16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DD08" w14:textId="1A50FAFB" w:rsidR="403DAED8" w:rsidRDefault="403DAED8" w:rsidP="00C201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37" w:author="Emily Bridges" w:date="2024-11-29T15:07:00Z">
        <w:tblPr>
          <w:tblStyle w:val="TableGrid"/>
          <w:tblW w:w="0" w:type="nil"/>
          <w:tblLayout w:type="fixed"/>
          <w:tblLook w:val="06A0" w:firstRow="1" w:lastRow="0" w:firstColumn="1" w:lastColumn="0" w:noHBand="1" w:noVBand="1"/>
        </w:tblPr>
      </w:tblPrChange>
    </w:tblPr>
    <w:tblGrid>
      <w:gridCol w:w="3210"/>
      <w:gridCol w:w="3210"/>
      <w:gridCol w:w="3210"/>
      <w:tblGridChange w:id="38">
        <w:tblGrid>
          <w:gridCol w:w="65"/>
          <w:gridCol w:w="3145"/>
          <w:gridCol w:w="65"/>
          <w:gridCol w:w="3145"/>
          <w:gridCol w:w="65"/>
          <w:gridCol w:w="3145"/>
          <w:gridCol w:w="65"/>
        </w:tblGrid>
      </w:tblGridChange>
    </w:tblGrid>
    <w:tr w:rsidR="403DAED8" w14:paraId="103CB6C9" w14:textId="77777777" w:rsidTr="403DAED8">
      <w:trPr>
        <w:trHeight w:val="300"/>
        <w:trPrChange w:id="39" w:author="Emily Bridges" w:date="2024-11-29T15:07:00Z">
          <w:trPr>
            <w:gridBefore w:val="1"/>
            <w:trHeight w:val="300"/>
          </w:trPr>
        </w:trPrChange>
      </w:trPr>
      <w:tc>
        <w:tcPr>
          <w:tcW w:w="3210" w:type="dxa"/>
          <w:tcPrChange w:id="40" w:author="Emily Bridges" w:date="2024-11-29T15:07:00Z">
            <w:tcPr>
              <w:tcW w:w="3210" w:type="dxa"/>
              <w:gridSpan w:val="2"/>
            </w:tcPr>
          </w:tcPrChange>
        </w:tcPr>
        <w:p w14:paraId="2A25AEE0" w14:textId="36395618" w:rsidR="403DAED8" w:rsidRDefault="403DAED8">
          <w:pPr>
            <w:pStyle w:val="Header"/>
            <w:ind w:left="-115"/>
            <w:pPrChange w:id="41" w:author="Emily Bridges" w:date="2024-11-29T15:07:00Z">
              <w:pPr/>
            </w:pPrChange>
          </w:pPr>
        </w:p>
      </w:tc>
      <w:tc>
        <w:tcPr>
          <w:tcW w:w="3210" w:type="dxa"/>
          <w:tcPrChange w:id="42" w:author="Emily Bridges" w:date="2024-11-29T15:07:00Z">
            <w:tcPr>
              <w:tcW w:w="3210" w:type="dxa"/>
              <w:gridSpan w:val="2"/>
            </w:tcPr>
          </w:tcPrChange>
        </w:tcPr>
        <w:p w14:paraId="161C0B67" w14:textId="724437EE" w:rsidR="403DAED8" w:rsidRDefault="403DAED8">
          <w:pPr>
            <w:pStyle w:val="Header"/>
            <w:jc w:val="center"/>
            <w:pPrChange w:id="43" w:author="Emily Bridges" w:date="2024-11-29T15:07:00Z">
              <w:pPr/>
            </w:pPrChange>
          </w:pPr>
        </w:p>
      </w:tc>
      <w:tc>
        <w:tcPr>
          <w:tcW w:w="3210" w:type="dxa"/>
          <w:tcPrChange w:id="44" w:author="Emily Bridges" w:date="2024-11-29T15:07:00Z">
            <w:tcPr>
              <w:tcW w:w="3210" w:type="dxa"/>
              <w:gridSpan w:val="2"/>
            </w:tcPr>
          </w:tcPrChange>
        </w:tcPr>
        <w:p w14:paraId="23AA2FD1" w14:textId="56C73F9A" w:rsidR="403DAED8" w:rsidRDefault="403DAED8">
          <w:pPr>
            <w:pStyle w:val="Header"/>
            <w:ind w:right="-115"/>
            <w:jc w:val="right"/>
            <w:pPrChange w:id="45" w:author="Emily Bridges" w:date="2024-11-29T15:07:00Z">
              <w:pPr/>
            </w:pPrChange>
          </w:pPr>
        </w:p>
      </w:tc>
    </w:tr>
  </w:tbl>
  <w:p w14:paraId="4D5C138A" w14:textId="5AAECF35" w:rsidR="403DAED8" w:rsidRDefault="403DAED8">
    <w:pPr>
      <w:pStyle w:val="Header"/>
      <w:pPrChange w:id="46" w:author="Emily Bridges" w:date="2024-11-29T15:07:00Z">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15" w:author="Emily Bridges" w:date="2024-11-29T15:07:00Z">
        <w:tblPr>
          <w:tblStyle w:val="TableGrid"/>
          <w:tblW w:w="0" w:type="nil"/>
          <w:tblLayout w:type="fixed"/>
          <w:tblLook w:val="06A0" w:firstRow="1" w:lastRow="0" w:firstColumn="1" w:lastColumn="0" w:noHBand="1" w:noVBand="1"/>
        </w:tblPr>
      </w:tblPrChange>
    </w:tblPr>
    <w:tblGrid>
      <w:gridCol w:w="3210"/>
      <w:gridCol w:w="3210"/>
      <w:gridCol w:w="3210"/>
      <w:tblGridChange w:id="16">
        <w:tblGrid>
          <w:gridCol w:w="65"/>
          <w:gridCol w:w="3145"/>
          <w:gridCol w:w="65"/>
          <w:gridCol w:w="3145"/>
          <w:gridCol w:w="65"/>
          <w:gridCol w:w="3145"/>
          <w:gridCol w:w="65"/>
        </w:tblGrid>
      </w:tblGridChange>
    </w:tblGrid>
    <w:tr w:rsidR="403DAED8" w14:paraId="0B955C03" w14:textId="77777777" w:rsidTr="403DAED8">
      <w:trPr>
        <w:trHeight w:val="300"/>
        <w:trPrChange w:id="17" w:author="Emily Bridges" w:date="2024-11-29T15:07:00Z">
          <w:trPr>
            <w:gridBefore w:val="1"/>
            <w:trHeight w:val="300"/>
          </w:trPr>
        </w:trPrChange>
      </w:trPr>
      <w:tc>
        <w:tcPr>
          <w:tcW w:w="3210" w:type="dxa"/>
          <w:tcPrChange w:id="18" w:author="Emily Bridges" w:date="2024-11-29T15:07:00Z">
            <w:tcPr>
              <w:tcW w:w="3210" w:type="dxa"/>
              <w:gridSpan w:val="2"/>
            </w:tcPr>
          </w:tcPrChange>
        </w:tcPr>
        <w:p w14:paraId="7545C5DC" w14:textId="723B6319" w:rsidR="403DAED8" w:rsidRDefault="403DAED8">
          <w:pPr>
            <w:pStyle w:val="Header"/>
            <w:ind w:left="-115"/>
            <w:pPrChange w:id="19" w:author="Emily Bridges" w:date="2024-11-29T15:07:00Z">
              <w:pPr/>
            </w:pPrChange>
          </w:pPr>
        </w:p>
      </w:tc>
      <w:tc>
        <w:tcPr>
          <w:tcW w:w="3210" w:type="dxa"/>
          <w:tcPrChange w:id="20" w:author="Emily Bridges" w:date="2024-11-29T15:07:00Z">
            <w:tcPr>
              <w:tcW w:w="3210" w:type="dxa"/>
              <w:gridSpan w:val="2"/>
            </w:tcPr>
          </w:tcPrChange>
        </w:tcPr>
        <w:p w14:paraId="678DE871" w14:textId="6780B05A" w:rsidR="403DAED8" w:rsidRDefault="403DAED8">
          <w:pPr>
            <w:pStyle w:val="Header"/>
            <w:jc w:val="center"/>
            <w:pPrChange w:id="21" w:author="Emily Bridges" w:date="2024-11-29T15:07:00Z">
              <w:pPr/>
            </w:pPrChange>
          </w:pPr>
        </w:p>
      </w:tc>
      <w:tc>
        <w:tcPr>
          <w:tcW w:w="3210" w:type="dxa"/>
          <w:tcPrChange w:id="22" w:author="Emily Bridges" w:date="2024-11-29T15:07:00Z">
            <w:tcPr>
              <w:tcW w:w="3210" w:type="dxa"/>
              <w:gridSpan w:val="2"/>
            </w:tcPr>
          </w:tcPrChange>
        </w:tcPr>
        <w:p w14:paraId="1EA40F4A" w14:textId="067BDD8A" w:rsidR="403DAED8" w:rsidRDefault="403DAED8">
          <w:pPr>
            <w:pStyle w:val="Header"/>
            <w:ind w:right="-115"/>
            <w:jc w:val="right"/>
            <w:pPrChange w:id="23" w:author="Emily Bridges" w:date="2024-11-29T15:07:00Z">
              <w:pPr/>
            </w:pPrChange>
          </w:pPr>
        </w:p>
      </w:tc>
    </w:tr>
  </w:tbl>
  <w:p w14:paraId="596071A0" w14:textId="46163521" w:rsidR="403DAED8" w:rsidRDefault="403DAED8">
    <w:pPr>
      <w:pStyle w:val="Header"/>
      <w:pPrChange w:id="24" w:author="Emily Bridges" w:date="2024-11-29T15:07:00Z">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820C" w14:textId="428C8AD8" w:rsidR="403DAED8" w:rsidRPr="000F6EFE" w:rsidRDefault="403DAED8" w:rsidP="000F6E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25" w:author="Emily Bridges" w:date="2024-11-29T15:07:00Z">
        <w:tblPr>
          <w:tblStyle w:val="TableGrid"/>
          <w:tblW w:w="0" w:type="nil"/>
          <w:tblLayout w:type="fixed"/>
          <w:tblLook w:val="06A0" w:firstRow="1" w:lastRow="0" w:firstColumn="1" w:lastColumn="0" w:noHBand="1" w:noVBand="1"/>
        </w:tblPr>
      </w:tblPrChange>
    </w:tblPr>
    <w:tblGrid>
      <w:gridCol w:w="4855"/>
      <w:gridCol w:w="4855"/>
      <w:gridCol w:w="4855"/>
      <w:tblGridChange w:id="26">
        <w:tblGrid>
          <w:gridCol w:w="65"/>
          <w:gridCol w:w="4790"/>
          <w:gridCol w:w="65"/>
          <w:gridCol w:w="4790"/>
          <w:gridCol w:w="65"/>
          <w:gridCol w:w="4790"/>
          <w:gridCol w:w="65"/>
        </w:tblGrid>
      </w:tblGridChange>
    </w:tblGrid>
    <w:tr w:rsidR="403DAED8" w14:paraId="1A0D1324" w14:textId="77777777" w:rsidTr="403DAED8">
      <w:trPr>
        <w:trHeight w:val="300"/>
        <w:trPrChange w:id="27" w:author="Emily Bridges" w:date="2024-11-29T15:07:00Z">
          <w:trPr>
            <w:gridBefore w:val="1"/>
            <w:trHeight w:val="300"/>
          </w:trPr>
        </w:trPrChange>
      </w:trPr>
      <w:tc>
        <w:tcPr>
          <w:tcW w:w="4855" w:type="dxa"/>
          <w:tcPrChange w:id="28" w:author="Emily Bridges" w:date="2024-11-29T15:07:00Z">
            <w:tcPr>
              <w:tcW w:w="4855" w:type="dxa"/>
              <w:gridSpan w:val="2"/>
            </w:tcPr>
          </w:tcPrChange>
        </w:tcPr>
        <w:p w14:paraId="1573F78D" w14:textId="47588990" w:rsidR="403DAED8" w:rsidRDefault="403DAED8">
          <w:pPr>
            <w:pStyle w:val="Header"/>
            <w:ind w:left="-115"/>
            <w:pPrChange w:id="29" w:author="Emily Bridges" w:date="2024-11-29T15:07:00Z">
              <w:pPr/>
            </w:pPrChange>
          </w:pPr>
        </w:p>
      </w:tc>
      <w:tc>
        <w:tcPr>
          <w:tcW w:w="4855" w:type="dxa"/>
          <w:tcPrChange w:id="30" w:author="Emily Bridges" w:date="2024-11-29T15:07:00Z">
            <w:tcPr>
              <w:tcW w:w="4855" w:type="dxa"/>
              <w:gridSpan w:val="2"/>
            </w:tcPr>
          </w:tcPrChange>
        </w:tcPr>
        <w:p w14:paraId="55D73D57" w14:textId="2CF77381" w:rsidR="403DAED8" w:rsidRDefault="403DAED8">
          <w:pPr>
            <w:pStyle w:val="Header"/>
            <w:jc w:val="center"/>
            <w:pPrChange w:id="31" w:author="Emily Bridges" w:date="2024-11-29T15:07:00Z">
              <w:pPr/>
            </w:pPrChange>
          </w:pPr>
        </w:p>
      </w:tc>
      <w:tc>
        <w:tcPr>
          <w:tcW w:w="4855" w:type="dxa"/>
          <w:tcPrChange w:id="32" w:author="Emily Bridges" w:date="2024-11-29T15:07:00Z">
            <w:tcPr>
              <w:tcW w:w="4855" w:type="dxa"/>
              <w:gridSpan w:val="2"/>
            </w:tcPr>
          </w:tcPrChange>
        </w:tcPr>
        <w:p w14:paraId="56D3CD61" w14:textId="235AED80" w:rsidR="403DAED8" w:rsidRDefault="403DAED8">
          <w:pPr>
            <w:pStyle w:val="Header"/>
            <w:ind w:right="-115"/>
            <w:jc w:val="right"/>
            <w:pPrChange w:id="33" w:author="Emily Bridges" w:date="2024-11-29T15:07:00Z">
              <w:pPr/>
            </w:pPrChange>
          </w:pPr>
        </w:p>
      </w:tc>
    </w:tr>
  </w:tbl>
  <w:p w14:paraId="24257DB3" w14:textId="4BF34862" w:rsidR="403DAED8" w:rsidRDefault="403DAED8">
    <w:pPr>
      <w:pStyle w:val="Header"/>
      <w:pPrChange w:id="34" w:author="Emily Bridges" w:date="2024-11-29T15:07:00Z">
        <w:pPr/>
      </w:pPrChan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9B57" w14:textId="529DD8D2" w:rsidR="403DAED8" w:rsidRDefault="403DAED8" w:rsidP="00BB3D2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4CA4" w14:textId="1CDC8C06" w:rsidR="403DAED8" w:rsidRDefault="403DAED8" w:rsidP="00BB3D2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3F43" w14:textId="0F068204" w:rsidR="403DAED8" w:rsidRPr="00DC3793" w:rsidRDefault="403DAED8" w:rsidP="00DC37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A98A" w14:textId="19194072" w:rsidR="403DAED8" w:rsidRDefault="403DAED8" w:rsidP="0098558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9622" w14:textId="21E85493" w:rsidR="403DAED8" w:rsidRDefault="403DAED8" w:rsidP="007513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2CE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02B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1A5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14E2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6201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88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A8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8ED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FE68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DC1B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321AD"/>
    <w:multiLevelType w:val="hybridMultilevel"/>
    <w:tmpl w:val="23C0E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4715A8"/>
    <w:multiLevelType w:val="multilevel"/>
    <w:tmpl w:val="FBCA2918"/>
    <w:lvl w:ilvl="0">
      <w:start w:val="1"/>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low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272F6486"/>
    <w:multiLevelType w:val="hybridMultilevel"/>
    <w:tmpl w:val="65444E44"/>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A2240"/>
    <w:multiLevelType w:val="hybridMultilevel"/>
    <w:tmpl w:val="563E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86182"/>
    <w:multiLevelType w:val="hybridMultilevel"/>
    <w:tmpl w:val="F75632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8AF551F"/>
    <w:multiLevelType w:val="hybridMultilevel"/>
    <w:tmpl w:val="951E4834"/>
    <w:lvl w:ilvl="0" w:tplc="E8C42820">
      <w:start w:val="2"/>
      <w:numFmt w:val="bullet"/>
      <w:lvlText w:val="•"/>
      <w:lvlJc w:val="left"/>
      <w:pPr>
        <w:ind w:left="150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C01A7"/>
    <w:multiLevelType w:val="hybridMultilevel"/>
    <w:tmpl w:val="E020AE6A"/>
    <w:lvl w:ilvl="0" w:tplc="E8C42820">
      <w:start w:val="2"/>
      <w:numFmt w:val="bullet"/>
      <w:lvlText w:val="•"/>
      <w:lvlJc w:val="left"/>
      <w:pPr>
        <w:ind w:left="1500" w:hanging="360"/>
      </w:pPr>
      <w:rPr>
        <w:rFonts w:ascii="Verdana" w:eastAsiaTheme="minorHAnsi" w:hAnsi="Verdana" w:cstheme="minorBid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5AC2030A"/>
    <w:multiLevelType w:val="hybridMultilevel"/>
    <w:tmpl w:val="8756569C"/>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65FCB"/>
    <w:multiLevelType w:val="hybridMultilevel"/>
    <w:tmpl w:val="90C0B576"/>
    <w:lvl w:ilvl="0" w:tplc="E8C42820">
      <w:start w:val="2"/>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607C1"/>
    <w:multiLevelType w:val="hybridMultilevel"/>
    <w:tmpl w:val="40044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7961D8"/>
    <w:multiLevelType w:val="hybridMultilevel"/>
    <w:tmpl w:val="D860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1B368B"/>
    <w:multiLevelType w:val="hybridMultilevel"/>
    <w:tmpl w:val="63F4E68E"/>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43E51"/>
    <w:multiLevelType w:val="hybridMultilevel"/>
    <w:tmpl w:val="EE4EB034"/>
    <w:lvl w:ilvl="0" w:tplc="E8C42820">
      <w:start w:val="2"/>
      <w:numFmt w:val="bullet"/>
      <w:lvlText w:val="•"/>
      <w:lvlJc w:val="left"/>
      <w:pPr>
        <w:ind w:left="1855" w:hanging="360"/>
      </w:pPr>
      <w:rPr>
        <w:rFonts w:ascii="Verdana" w:eastAsiaTheme="minorHAnsi" w:hAnsi="Verdana" w:cstheme="minorBidi"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num w:numId="1" w16cid:durableId="1876456111">
    <w:abstractNumId w:val="11"/>
  </w:num>
  <w:num w:numId="2" w16cid:durableId="823469138">
    <w:abstractNumId w:val="16"/>
  </w:num>
  <w:num w:numId="3" w16cid:durableId="806171078">
    <w:abstractNumId w:val="15"/>
  </w:num>
  <w:num w:numId="4" w16cid:durableId="162477938">
    <w:abstractNumId w:val="18"/>
  </w:num>
  <w:num w:numId="5" w16cid:durableId="1207597574">
    <w:abstractNumId w:val="22"/>
  </w:num>
  <w:num w:numId="6" w16cid:durableId="2097051505">
    <w:abstractNumId w:val="21"/>
  </w:num>
  <w:num w:numId="7" w16cid:durableId="1600988534">
    <w:abstractNumId w:val="12"/>
  </w:num>
  <w:num w:numId="8" w16cid:durableId="904487704">
    <w:abstractNumId w:val="17"/>
  </w:num>
  <w:num w:numId="9" w16cid:durableId="731777356">
    <w:abstractNumId w:val="0"/>
  </w:num>
  <w:num w:numId="10" w16cid:durableId="1822304205">
    <w:abstractNumId w:val="1"/>
  </w:num>
  <w:num w:numId="11" w16cid:durableId="1518498948">
    <w:abstractNumId w:val="2"/>
  </w:num>
  <w:num w:numId="12" w16cid:durableId="18893015">
    <w:abstractNumId w:val="3"/>
  </w:num>
  <w:num w:numId="13" w16cid:durableId="1380394741">
    <w:abstractNumId w:val="8"/>
  </w:num>
  <w:num w:numId="14" w16cid:durableId="2006393709">
    <w:abstractNumId w:val="4"/>
  </w:num>
  <w:num w:numId="15" w16cid:durableId="1512833811">
    <w:abstractNumId w:val="5"/>
  </w:num>
  <w:num w:numId="16" w16cid:durableId="310450505">
    <w:abstractNumId w:val="6"/>
  </w:num>
  <w:num w:numId="17" w16cid:durableId="1516073437">
    <w:abstractNumId w:val="7"/>
  </w:num>
  <w:num w:numId="18" w16cid:durableId="1108621845">
    <w:abstractNumId w:val="9"/>
  </w:num>
  <w:num w:numId="19" w16cid:durableId="282425055">
    <w:abstractNumId w:val="14"/>
  </w:num>
  <w:num w:numId="20" w16cid:durableId="617880903">
    <w:abstractNumId w:val="20"/>
  </w:num>
  <w:num w:numId="21" w16cid:durableId="1442608847">
    <w:abstractNumId w:val="13"/>
  </w:num>
  <w:num w:numId="22" w16cid:durableId="738600307">
    <w:abstractNumId w:val="19"/>
  </w:num>
  <w:num w:numId="23" w16cid:durableId="16101591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y Bridges">
    <w15:presenceInfo w15:providerId="AD" w15:userId="S::emily.bridges@ukcp.org.uk::942d4635-1bf4-4244-aa3d-ae55ef1978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7B"/>
    <w:rsid w:val="0000089B"/>
    <w:rsid w:val="00000CBE"/>
    <w:rsid w:val="000043A7"/>
    <w:rsid w:val="000079A8"/>
    <w:rsid w:val="00016855"/>
    <w:rsid w:val="000206CE"/>
    <w:rsid w:val="00023161"/>
    <w:rsid w:val="00024075"/>
    <w:rsid w:val="0002499C"/>
    <w:rsid w:val="00026496"/>
    <w:rsid w:val="00026FD4"/>
    <w:rsid w:val="00033D50"/>
    <w:rsid w:val="00034821"/>
    <w:rsid w:val="00036442"/>
    <w:rsid w:val="00036991"/>
    <w:rsid w:val="00043AC9"/>
    <w:rsid w:val="000445BB"/>
    <w:rsid w:val="00044938"/>
    <w:rsid w:val="00045CC1"/>
    <w:rsid w:val="00051C72"/>
    <w:rsid w:val="000530D3"/>
    <w:rsid w:val="000553CE"/>
    <w:rsid w:val="0006129A"/>
    <w:rsid w:val="00065E01"/>
    <w:rsid w:val="00065F59"/>
    <w:rsid w:val="00066495"/>
    <w:rsid w:val="00066B65"/>
    <w:rsid w:val="000728C9"/>
    <w:rsid w:val="00076478"/>
    <w:rsid w:val="00077071"/>
    <w:rsid w:val="0008055E"/>
    <w:rsid w:val="00087331"/>
    <w:rsid w:val="000902C2"/>
    <w:rsid w:val="00090E51"/>
    <w:rsid w:val="00093494"/>
    <w:rsid w:val="000969E4"/>
    <w:rsid w:val="000A47CF"/>
    <w:rsid w:val="000A588C"/>
    <w:rsid w:val="000B5281"/>
    <w:rsid w:val="000B78EF"/>
    <w:rsid w:val="000B7B76"/>
    <w:rsid w:val="000C3406"/>
    <w:rsid w:val="000C4FCD"/>
    <w:rsid w:val="000D0FDA"/>
    <w:rsid w:val="000D4493"/>
    <w:rsid w:val="000D4C54"/>
    <w:rsid w:val="000D5133"/>
    <w:rsid w:val="000D53F1"/>
    <w:rsid w:val="000D719F"/>
    <w:rsid w:val="000E0E25"/>
    <w:rsid w:val="000E0ED5"/>
    <w:rsid w:val="000E4EEF"/>
    <w:rsid w:val="000E6F87"/>
    <w:rsid w:val="000E7787"/>
    <w:rsid w:val="000F0875"/>
    <w:rsid w:val="000F3C5E"/>
    <w:rsid w:val="000F5EA1"/>
    <w:rsid w:val="000F6EFE"/>
    <w:rsid w:val="001011BA"/>
    <w:rsid w:val="00101C36"/>
    <w:rsid w:val="00102925"/>
    <w:rsid w:val="00107F51"/>
    <w:rsid w:val="00111AF9"/>
    <w:rsid w:val="00112823"/>
    <w:rsid w:val="00113F06"/>
    <w:rsid w:val="0011556D"/>
    <w:rsid w:val="00130EB4"/>
    <w:rsid w:val="0013350A"/>
    <w:rsid w:val="00134591"/>
    <w:rsid w:val="00135DAE"/>
    <w:rsid w:val="0014337B"/>
    <w:rsid w:val="001463F4"/>
    <w:rsid w:val="00146CAB"/>
    <w:rsid w:val="00153FE4"/>
    <w:rsid w:val="00154849"/>
    <w:rsid w:val="00160D8D"/>
    <w:rsid w:val="00165A25"/>
    <w:rsid w:val="00165A2E"/>
    <w:rsid w:val="00166ABC"/>
    <w:rsid w:val="00167F03"/>
    <w:rsid w:val="0017141B"/>
    <w:rsid w:val="00172887"/>
    <w:rsid w:val="0017403C"/>
    <w:rsid w:val="00175209"/>
    <w:rsid w:val="00176806"/>
    <w:rsid w:val="00180926"/>
    <w:rsid w:val="001904C7"/>
    <w:rsid w:val="0019069B"/>
    <w:rsid w:val="00190D70"/>
    <w:rsid w:val="00191124"/>
    <w:rsid w:val="00195449"/>
    <w:rsid w:val="00196AD0"/>
    <w:rsid w:val="001A18DB"/>
    <w:rsid w:val="001A1E0B"/>
    <w:rsid w:val="001A489F"/>
    <w:rsid w:val="001A73EB"/>
    <w:rsid w:val="001B49F9"/>
    <w:rsid w:val="001B4C6B"/>
    <w:rsid w:val="001D20B7"/>
    <w:rsid w:val="001D20BC"/>
    <w:rsid w:val="001D5CE2"/>
    <w:rsid w:val="001E01E9"/>
    <w:rsid w:val="001E0637"/>
    <w:rsid w:val="001F0B0E"/>
    <w:rsid w:val="001F0D5E"/>
    <w:rsid w:val="001F2F85"/>
    <w:rsid w:val="001F3292"/>
    <w:rsid w:val="001F530B"/>
    <w:rsid w:val="002003F0"/>
    <w:rsid w:val="00200DAC"/>
    <w:rsid w:val="00200ECE"/>
    <w:rsid w:val="002043DB"/>
    <w:rsid w:val="00205624"/>
    <w:rsid w:val="00206857"/>
    <w:rsid w:val="002078B8"/>
    <w:rsid w:val="0021008F"/>
    <w:rsid w:val="00213101"/>
    <w:rsid w:val="00213723"/>
    <w:rsid w:val="00217D49"/>
    <w:rsid w:val="002247A6"/>
    <w:rsid w:val="00225499"/>
    <w:rsid w:val="002312F4"/>
    <w:rsid w:val="002317EE"/>
    <w:rsid w:val="00231E70"/>
    <w:rsid w:val="00233944"/>
    <w:rsid w:val="00242A82"/>
    <w:rsid w:val="00243326"/>
    <w:rsid w:val="00247264"/>
    <w:rsid w:val="0025450A"/>
    <w:rsid w:val="00254724"/>
    <w:rsid w:val="002560EC"/>
    <w:rsid w:val="00260029"/>
    <w:rsid w:val="0026611B"/>
    <w:rsid w:val="00267E63"/>
    <w:rsid w:val="002725B1"/>
    <w:rsid w:val="002732BA"/>
    <w:rsid w:val="00275C73"/>
    <w:rsid w:val="00286804"/>
    <w:rsid w:val="0029065C"/>
    <w:rsid w:val="002924C3"/>
    <w:rsid w:val="002944D4"/>
    <w:rsid w:val="002A0537"/>
    <w:rsid w:val="002A1316"/>
    <w:rsid w:val="002B106B"/>
    <w:rsid w:val="002B1F56"/>
    <w:rsid w:val="002B3FF9"/>
    <w:rsid w:val="002C1221"/>
    <w:rsid w:val="002C3A34"/>
    <w:rsid w:val="002C4582"/>
    <w:rsid w:val="002C4BA5"/>
    <w:rsid w:val="002E181E"/>
    <w:rsid w:val="002E6DC5"/>
    <w:rsid w:val="002F1D73"/>
    <w:rsid w:val="002F1E8E"/>
    <w:rsid w:val="002F230A"/>
    <w:rsid w:val="002F5DF7"/>
    <w:rsid w:val="003017A2"/>
    <w:rsid w:val="00302B2A"/>
    <w:rsid w:val="003055C9"/>
    <w:rsid w:val="00312424"/>
    <w:rsid w:val="003167B9"/>
    <w:rsid w:val="003203FC"/>
    <w:rsid w:val="0032104F"/>
    <w:rsid w:val="00323A4F"/>
    <w:rsid w:val="003249BA"/>
    <w:rsid w:val="003364EF"/>
    <w:rsid w:val="00346049"/>
    <w:rsid w:val="00346C1E"/>
    <w:rsid w:val="00362598"/>
    <w:rsid w:val="00367E80"/>
    <w:rsid w:val="00372F12"/>
    <w:rsid w:val="0038634D"/>
    <w:rsid w:val="003952F4"/>
    <w:rsid w:val="003953E0"/>
    <w:rsid w:val="003A13AC"/>
    <w:rsid w:val="003A39FF"/>
    <w:rsid w:val="003A4AC6"/>
    <w:rsid w:val="003C24F1"/>
    <w:rsid w:val="003C3008"/>
    <w:rsid w:val="003C7015"/>
    <w:rsid w:val="003D15C3"/>
    <w:rsid w:val="003D320A"/>
    <w:rsid w:val="003D4A42"/>
    <w:rsid w:val="003E219A"/>
    <w:rsid w:val="003E7EF1"/>
    <w:rsid w:val="0040211A"/>
    <w:rsid w:val="00402E91"/>
    <w:rsid w:val="00405DE5"/>
    <w:rsid w:val="00410210"/>
    <w:rsid w:val="004127B2"/>
    <w:rsid w:val="004127BD"/>
    <w:rsid w:val="00415D6D"/>
    <w:rsid w:val="00415E59"/>
    <w:rsid w:val="00420543"/>
    <w:rsid w:val="004225CF"/>
    <w:rsid w:val="004230D8"/>
    <w:rsid w:val="00426C9B"/>
    <w:rsid w:val="00430948"/>
    <w:rsid w:val="00431778"/>
    <w:rsid w:val="0043224A"/>
    <w:rsid w:val="0043430D"/>
    <w:rsid w:val="00434978"/>
    <w:rsid w:val="00435892"/>
    <w:rsid w:val="00436A27"/>
    <w:rsid w:val="00437E1D"/>
    <w:rsid w:val="00441BB4"/>
    <w:rsid w:val="00441F76"/>
    <w:rsid w:val="004517BF"/>
    <w:rsid w:val="004541F4"/>
    <w:rsid w:val="00454CE9"/>
    <w:rsid w:val="00454F81"/>
    <w:rsid w:val="00463759"/>
    <w:rsid w:val="00467137"/>
    <w:rsid w:val="00467ABE"/>
    <w:rsid w:val="00470D45"/>
    <w:rsid w:val="00471F1B"/>
    <w:rsid w:val="004756BC"/>
    <w:rsid w:val="004772F8"/>
    <w:rsid w:val="00480B59"/>
    <w:rsid w:val="00481A45"/>
    <w:rsid w:val="00482B35"/>
    <w:rsid w:val="00491719"/>
    <w:rsid w:val="00492872"/>
    <w:rsid w:val="00492C63"/>
    <w:rsid w:val="00494EFC"/>
    <w:rsid w:val="004B2184"/>
    <w:rsid w:val="004C16B6"/>
    <w:rsid w:val="004C25E4"/>
    <w:rsid w:val="004C4684"/>
    <w:rsid w:val="004D33FD"/>
    <w:rsid w:val="004D5E0E"/>
    <w:rsid w:val="004E4A08"/>
    <w:rsid w:val="004F26E8"/>
    <w:rsid w:val="004F3B04"/>
    <w:rsid w:val="004F6A68"/>
    <w:rsid w:val="004F6FF1"/>
    <w:rsid w:val="00502071"/>
    <w:rsid w:val="00502DC2"/>
    <w:rsid w:val="00504BB2"/>
    <w:rsid w:val="005127F5"/>
    <w:rsid w:val="00515A97"/>
    <w:rsid w:val="00517A92"/>
    <w:rsid w:val="00520A25"/>
    <w:rsid w:val="00522071"/>
    <w:rsid w:val="00523BB2"/>
    <w:rsid w:val="00526413"/>
    <w:rsid w:val="0053425D"/>
    <w:rsid w:val="005352F6"/>
    <w:rsid w:val="005371DF"/>
    <w:rsid w:val="005425E8"/>
    <w:rsid w:val="0055016C"/>
    <w:rsid w:val="00562B19"/>
    <w:rsid w:val="0056772A"/>
    <w:rsid w:val="00570E67"/>
    <w:rsid w:val="00570F72"/>
    <w:rsid w:val="00571ECC"/>
    <w:rsid w:val="00573988"/>
    <w:rsid w:val="0058055B"/>
    <w:rsid w:val="00590627"/>
    <w:rsid w:val="00591717"/>
    <w:rsid w:val="005929CC"/>
    <w:rsid w:val="005A1C59"/>
    <w:rsid w:val="005A3D20"/>
    <w:rsid w:val="005A73A7"/>
    <w:rsid w:val="005B0B17"/>
    <w:rsid w:val="005B778E"/>
    <w:rsid w:val="005B798B"/>
    <w:rsid w:val="005D381A"/>
    <w:rsid w:val="005D4414"/>
    <w:rsid w:val="005D64E9"/>
    <w:rsid w:val="005E3960"/>
    <w:rsid w:val="005E6498"/>
    <w:rsid w:val="005E6EDE"/>
    <w:rsid w:val="005F2643"/>
    <w:rsid w:val="005F2EFB"/>
    <w:rsid w:val="005F4D21"/>
    <w:rsid w:val="005F6404"/>
    <w:rsid w:val="006002AC"/>
    <w:rsid w:val="00605FF1"/>
    <w:rsid w:val="00613CDA"/>
    <w:rsid w:val="00622191"/>
    <w:rsid w:val="00626BAE"/>
    <w:rsid w:val="00627C41"/>
    <w:rsid w:val="00631E39"/>
    <w:rsid w:val="006324BA"/>
    <w:rsid w:val="00635BDE"/>
    <w:rsid w:val="00635F7B"/>
    <w:rsid w:val="00636DB1"/>
    <w:rsid w:val="00646027"/>
    <w:rsid w:val="00647B9D"/>
    <w:rsid w:val="00647E9D"/>
    <w:rsid w:val="00650BE5"/>
    <w:rsid w:val="00654353"/>
    <w:rsid w:val="0066155A"/>
    <w:rsid w:val="00663781"/>
    <w:rsid w:val="00665604"/>
    <w:rsid w:val="00682400"/>
    <w:rsid w:val="00682D12"/>
    <w:rsid w:val="0068639D"/>
    <w:rsid w:val="006868CF"/>
    <w:rsid w:val="00694EDC"/>
    <w:rsid w:val="006A03E5"/>
    <w:rsid w:val="006A255E"/>
    <w:rsid w:val="006A2D26"/>
    <w:rsid w:val="006B085D"/>
    <w:rsid w:val="006B1610"/>
    <w:rsid w:val="006B27CB"/>
    <w:rsid w:val="006B5F7C"/>
    <w:rsid w:val="006B73C1"/>
    <w:rsid w:val="006C26BA"/>
    <w:rsid w:val="006D4FB0"/>
    <w:rsid w:val="006E0DC0"/>
    <w:rsid w:val="006E2515"/>
    <w:rsid w:val="006E31E2"/>
    <w:rsid w:val="006F0D18"/>
    <w:rsid w:val="006F1863"/>
    <w:rsid w:val="00700C6E"/>
    <w:rsid w:val="00701F6E"/>
    <w:rsid w:val="00702013"/>
    <w:rsid w:val="00703F7B"/>
    <w:rsid w:val="007044E6"/>
    <w:rsid w:val="00707D21"/>
    <w:rsid w:val="00721E37"/>
    <w:rsid w:val="0072201B"/>
    <w:rsid w:val="007221BC"/>
    <w:rsid w:val="007263F7"/>
    <w:rsid w:val="007271A8"/>
    <w:rsid w:val="007272D9"/>
    <w:rsid w:val="0073491D"/>
    <w:rsid w:val="00736188"/>
    <w:rsid w:val="00737CAE"/>
    <w:rsid w:val="007432EF"/>
    <w:rsid w:val="0074423E"/>
    <w:rsid w:val="0075136A"/>
    <w:rsid w:val="0075299B"/>
    <w:rsid w:val="00755866"/>
    <w:rsid w:val="007619F2"/>
    <w:rsid w:val="00772CD7"/>
    <w:rsid w:val="00772D29"/>
    <w:rsid w:val="00775B4A"/>
    <w:rsid w:val="00776C6A"/>
    <w:rsid w:val="007840D1"/>
    <w:rsid w:val="00787A53"/>
    <w:rsid w:val="0079075E"/>
    <w:rsid w:val="00794CD7"/>
    <w:rsid w:val="0079724B"/>
    <w:rsid w:val="007A0943"/>
    <w:rsid w:val="007A2583"/>
    <w:rsid w:val="007A357E"/>
    <w:rsid w:val="007B00FC"/>
    <w:rsid w:val="007B1876"/>
    <w:rsid w:val="007B60B4"/>
    <w:rsid w:val="007B67ED"/>
    <w:rsid w:val="007C0EB0"/>
    <w:rsid w:val="007C1AC2"/>
    <w:rsid w:val="007C2EF2"/>
    <w:rsid w:val="007D2D3B"/>
    <w:rsid w:val="007D5E9B"/>
    <w:rsid w:val="007E02D9"/>
    <w:rsid w:val="007E03C6"/>
    <w:rsid w:val="007E0FE3"/>
    <w:rsid w:val="007E6786"/>
    <w:rsid w:val="007E7B1C"/>
    <w:rsid w:val="007F19F9"/>
    <w:rsid w:val="007F2057"/>
    <w:rsid w:val="007F43BA"/>
    <w:rsid w:val="008002B8"/>
    <w:rsid w:val="00802CA2"/>
    <w:rsid w:val="00803722"/>
    <w:rsid w:val="008060A2"/>
    <w:rsid w:val="00820517"/>
    <w:rsid w:val="00821175"/>
    <w:rsid w:val="00821246"/>
    <w:rsid w:val="00822FDA"/>
    <w:rsid w:val="0082499C"/>
    <w:rsid w:val="00824F14"/>
    <w:rsid w:val="00826C90"/>
    <w:rsid w:val="00831101"/>
    <w:rsid w:val="00832093"/>
    <w:rsid w:val="008379D0"/>
    <w:rsid w:val="00840083"/>
    <w:rsid w:val="00842113"/>
    <w:rsid w:val="00852097"/>
    <w:rsid w:val="008525EA"/>
    <w:rsid w:val="0085317D"/>
    <w:rsid w:val="00855E27"/>
    <w:rsid w:val="008618E6"/>
    <w:rsid w:val="008620DD"/>
    <w:rsid w:val="0086532E"/>
    <w:rsid w:val="00865DCB"/>
    <w:rsid w:val="00870F2A"/>
    <w:rsid w:val="00871BEE"/>
    <w:rsid w:val="00871D72"/>
    <w:rsid w:val="008739E6"/>
    <w:rsid w:val="00873C25"/>
    <w:rsid w:val="0087719D"/>
    <w:rsid w:val="00886B63"/>
    <w:rsid w:val="008A6E44"/>
    <w:rsid w:val="008B0174"/>
    <w:rsid w:val="008C3EEE"/>
    <w:rsid w:val="008C4136"/>
    <w:rsid w:val="008C4330"/>
    <w:rsid w:val="008D43CE"/>
    <w:rsid w:val="008D5992"/>
    <w:rsid w:val="008D5D15"/>
    <w:rsid w:val="008E0100"/>
    <w:rsid w:val="008E351F"/>
    <w:rsid w:val="008E3C90"/>
    <w:rsid w:val="008E4A08"/>
    <w:rsid w:val="008E6240"/>
    <w:rsid w:val="008E7969"/>
    <w:rsid w:val="008F27D7"/>
    <w:rsid w:val="008F2FD5"/>
    <w:rsid w:val="008F53F7"/>
    <w:rsid w:val="008F56FA"/>
    <w:rsid w:val="008F5BD9"/>
    <w:rsid w:val="008F6FD1"/>
    <w:rsid w:val="008F73C8"/>
    <w:rsid w:val="00904C0A"/>
    <w:rsid w:val="00916579"/>
    <w:rsid w:val="0092010E"/>
    <w:rsid w:val="00920595"/>
    <w:rsid w:val="00924254"/>
    <w:rsid w:val="0092602E"/>
    <w:rsid w:val="00927176"/>
    <w:rsid w:val="00931BFD"/>
    <w:rsid w:val="00932A4A"/>
    <w:rsid w:val="00932C49"/>
    <w:rsid w:val="00933A9B"/>
    <w:rsid w:val="009375EF"/>
    <w:rsid w:val="00937BA8"/>
    <w:rsid w:val="0094063D"/>
    <w:rsid w:val="0094423F"/>
    <w:rsid w:val="009467CF"/>
    <w:rsid w:val="009631A5"/>
    <w:rsid w:val="00965793"/>
    <w:rsid w:val="0097400F"/>
    <w:rsid w:val="00980332"/>
    <w:rsid w:val="00980727"/>
    <w:rsid w:val="00985585"/>
    <w:rsid w:val="00987F36"/>
    <w:rsid w:val="00990A31"/>
    <w:rsid w:val="009936E0"/>
    <w:rsid w:val="009A22D4"/>
    <w:rsid w:val="009A6970"/>
    <w:rsid w:val="009B3D2C"/>
    <w:rsid w:val="009C1F31"/>
    <w:rsid w:val="009E008D"/>
    <w:rsid w:val="009E077D"/>
    <w:rsid w:val="009E664E"/>
    <w:rsid w:val="009F076A"/>
    <w:rsid w:val="009F159A"/>
    <w:rsid w:val="009F2434"/>
    <w:rsid w:val="009F2960"/>
    <w:rsid w:val="009F4B83"/>
    <w:rsid w:val="009F6FAB"/>
    <w:rsid w:val="009F7BC3"/>
    <w:rsid w:val="00A02CAB"/>
    <w:rsid w:val="00A05345"/>
    <w:rsid w:val="00A10348"/>
    <w:rsid w:val="00A10443"/>
    <w:rsid w:val="00A106A8"/>
    <w:rsid w:val="00A138AB"/>
    <w:rsid w:val="00A14296"/>
    <w:rsid w:val="00A15671"/>
    <w:rsid w:val="00A22EF3"/>
    <w:rsid w:val="00A23F7F"/>
    <w:rsid w:val="00A27357"/>
    <w:rsid w:val="00A274C6"/>
    <w:rsid w:val="00A31949"/>
    <w:rsid w:val="00A32507"/>
    <w:rsid w:val="00A342FC"/>
    <w:rsid w:val="00A34463"/>
    <w:rsid w:val="00A40A4A"/>
    <w:rsid w:val="00A43B77"/>
    <w:rsid w:val="00A553DA"/>
    <w:rsid w:val="00A64A6A"/>
    <w:rsid w:val="00A6645B"/>
    <w:rsid w:val="00A678E5"/>
    <w:rsid w:val="00A70CB9"/>
    <w:rsid w:val="00A732E4"/>
    <w:rsid w:val="00A74A41"/>
    <w:rsid w:val="00A83933"/>
    <w:rsid w:val="00A84E90"/>
    <w:rsid w:val="00A90D88"/>
    <w:rsid w:val="00A91C9E"/>
    <w:rsid w:val="00A9311F"/>
    <w:rsid w:val="00A95B08"/>
    <w:rsid w:val="00A95F05"/>
    <w:rsid w:val="00AA2F8F"/>
    <w:rsid w:val="00AA4F72"/>
    <w:rsid w:val="00AA5045"/>
    <w:rsid w:val="00AB1587"/>
    <w:rsid w:val="00AB3174"/>
    <w:rsid w:val="00AB758F"/>
    <w:rsid w:val="00AC1CE0"/>
    <w:rsid w:val="00AC5A5B"/>
    <w:rsid w:val="00AD09BB"/>
    <w:rsid w:val="00AD4BF8"/>
    <w:rsid w:val="00AE675D"/>
    <w:rsid w:val="00AE74F5"/>
    <w:rsid w:val="00AF145F"/>
    <w:rsid w:val="00AF2F23"/>
    <w:rsid w:val="00AF5D60"/>
    <w:rsid w:val="00B0137B"/>
    <w:rsid w:val="00B06402"/>
    <w:rsid w:val="00B06B5B"/>
    <w:rsid w:val="00B12AAC"/>
    <w:rsid w:val="00B21CFD"/>
    <w:rsid w:val="00B32AD4"/>
    <w:rsid w:val="00B3504F"/>
    <w:rsid w:val="00B36F6A"/>
    <w:rsid w:val="00B3790D"/>
    <w:rsid w:val="00B4244A"/>
    <w:rsid w:val="00B4271F"/>
    <w:rsid w:val="00B43A82"/>
    <w:rsid w:val="00B44456"/>
    <w:rsid w:val="00B44A8F"/>
    <w:rsid w:val="00B44C12"/>
    <w:rsid w:val="00B44C7F"/>
    <w:rsid w:val="00B50B0C"/>
    <w:rsid w:val="00B5139F"/>
    <w:rsid w:val="00B52132"/>
    <w:rsid w:val="00B52B6A"/>
    <w:rsid w:val="00B539CB"/>
    <w:rsid w:val="00B54B70"/>
    <w:rsid w:val="00B54E95"/>
    <w:rsid w:val="00B602C5"/>
    <w:rsid w:val="00B6061A"/>
    <w:rsid w:val="00B624BD"/>
    <w:rsid w:val="00B71643"/>
    <w:rsid w:val="00B71D37"/>
    <w:rsid w:val="00B77804"/>
    <w:rsid w:val="00B80AF5"/>
    <w:rsid w:val="00B83EDC"/>
    <w:rsid w:val="00B913A6"/>
    <w:rsid w:val="00B974BC"/>
    <w:rsid w:val="00B97E5B"/>
    <w:rsid w:val="00BA4731"/>
    <w:rsid w:val="00BA78D3"/>
    <w:rsid w:val="00BB099F"/>
    <w:rsid w:val="00BB1C3E"/>
    <w:rsid w:val="00BB1DB2"/>
    <w:rsid w:val="00BB3D25"/>
    <w:rsid w:val="00BB414E"/>
    <w:rsid w:val="00BB7F86"/>
    <w:rsid w:val="00BC1C93"/>
    <w:rsid w:val="00BC71FE"/>
    <w:rsid w:val="00BC7F6A"/>
    <w:rsid w:val="00BD4A59"/>
    <w:rsid w:val="00BE0186"/>
    <w:rsid w:val="00BE20DA"/>
    <w:rsid w:val="00BE26CE"/>
    <w:rsid w:val="00BE6191"/>
    <w:rsid w:val="00BF0A0D"/>
    <w:rsid w:val="00BF1944"/>
    <w:rsid w:val="00BF34A2"/>
    <w:rsid w:val="00BF4FFF"/>
    <w:rsid w:val="00C03722"/>
    <w:rsid w:val="00C12D90"/>
    <w:rsid w:val="00C140F7"/>
    <w:rsid w:val="00C14133"/>
    <w:rsid w:val="00C145C8"/>
    <w:rsid w:val="00C1462A"/>
    <w:rsid w:val="00C155FD"/>
    <w:rsid w:val="00C160CA"/>
    <w:rsid w:val="00C20123"/>
    <w:rsid w:val="00C20E27"/>
    <w:rsid w:val="00C20E64"/>
    <w:rsid w:val="00C2317B"/>
    <w:rsid w:val="00C250E6"/>
    <w:rsid w:val="00C27D3B"/>
    <w:rsid w:val="00C32957"/>
    <w:rsid w:val="00C376C5"/>
    <w:rsid w:val="00C41A74"/>
    <w:rsid w:val="00C4565D"/>
    <w:rsid w:val="00C459C0"/>
    <w:rsid w:val="00C47882"/>
    <w:rsid w:val="00C51ACE"/>
    <w:rsid w:val="00C52532"/>
    <w:rsid w:val="00C625CE"/>
    <w:rsid w:val="00C6473C"/>
    <w:rsid w:val="00C65183"/>
    <w:rsid w:val="00C66E64"/>
    <w:rsid w:val="00C7482A"/>
    <w:rsid w:val="00C849E5"/>
    <w:rsid w:val="00C907D7"/>
    <w:rsid w:val="00C942CB"/>
    <w:rsid w:val="00C94EDD"/>
    <w:rsid w:val="00C95DA0"/>
    <w:rsid w:val="00CA02A6"/>
    <w:rsid w:val="00CA05B7"/>
    <w:rsid w:val="00CA0E4B"/>
    <w:rsid w:val="00CA2073"/>
    <w:rsid w:val="00CA2449"/>
    <w:rsid w:val="00CA2A0C"/>
    <w:rsid w:val="00CA3871"/>
    <w:rsid w:val="00CA5D79"/>
    <w:rsid w:val="00CB0B94"/>
    <w:rsid w:val="00CB107C"/>
    <w:rsid w:val="00CB7FE7"/>
    <w:rsid w:val="00CC10E7"/>
    <w:rsid w:val="00CC4C24"/>
    <w:rsid w:val="00CC52C4"/>
    <w:rsid w:val="00CD7760"/>
    <w:rsid w:val="00CE0313"/>
    <w:rsid w:val="00CE1342"/>
    <w:rsid w:val="00CE2368"/>
    <w:rsid w:val="00CE4F97"/>
    <w:rsid w:val="00CF016C"/>
    <w:rsid w:val="00CF5FA1"/>
    <w:rsid w:val="00CF6716"/>
    <w:rsid w:val="00CF76A4"/>
    <w:rsid w:val="00D00926"/>
    <w:rsid w:val="00D01B6F"/>
    <w:rsid w:val="00D04EE4"/>
    <w:rsid w:val="00D07474"/>
    <w:rsid w:val="00D14BC6"/>
    <w:rsid w:val="00D15D33"/>
    <w:rsid w:val="00D1601C"/>
    <w:rsid w:val="00D16C59"/>
    <w:rsid w:val="00D2216A"/>
    <w:rsid w:val="00D24686"/>
    <w:rsid w:val="00D25D62"/>
    <w:rsid w:val="00D3068D"/>
    <w:rsid w:val="00D32149"/>
    <w:rsid w:val="00D33A19"/>
    <w:rsid w:val="00D33B6D"/>
    <w:rsid w:val="00D355A0"/>
    <w:rsid w:val="00D37F1D"/>
    <w:rsid w:val="00D43682"/>
    <w:rsid w:val="00D46918"/>
    <w:rsid w:val="00D51E4B"/>
    <w:rsid w:val="00D530DC"/>
    <w:rsid w:val="00D57D14"/>
    <w:rsid w:val="00D60620"/>
    <w:rsid w:val="00D609EB"/>
    <w:rsid w:val="00D60B82"/>
    <w:rsid w:val="00D70029"/>
    <w:rsid w:val="00D74404"/>
    <w:rsid w:val="00D7457F"/>
    <w:rsid w:val="00D800A4"/>
    <w:rsid w:val="00D8324E"/>
    <w:rsid w:val="00D8610F"/>
    <w:rsid w:val="00D94522"/>
    <w:rsid w:val="00D9479F"/>
    <w:rsid w:val="00D965D8"/>
    <w:rsid w:val="00D970B0"/>
    <w:rsid w:val="00DA0355"/>
    <w:rsid w:val="00DA11C5"/>
    <w:rsid w:val="00DA36A0"/>
    <w:rsid w:val="00DA5082"/>
    <w:rsid w:val="00DA5D05"/>
    <w:rsid w:val="00DB49BE"/>
    <w:rsid w:val="00DB558D"/>
    <w:rsid w:val="00DC1441"/>
    <w:rsid w:val="00DC3793"/>
    <w:rsid w:val="00DC3E85"/>
    <w:rsid w:val="00DC65A7"/>
    <w:rsid w:val="00DC70C9"/>
    <w:rsid w:val="00DD1E69"/>
    <w:rsid w:val="00DE1EDF"/>
    <w:rsid w:val="00DE5789"/>
    <w:rsid w:val="00DF4E1B"/>
    <w:rsid w:val="00DF596E"/>
    <w:rsid w:val="00E0157C"/>
    <w:rsid w:val="00E025CD"/>
    <w:rsid w:val="00E03BB8"/>
    <w:rsid w:val="00E03D81"/>
    <w:rsid w:val="00E05EB9"/>
    <w:rsid w:val="00E15177"/>
    <w:rsid w:val="00E214FC"/>
    <w:rsid w:val="00E232BE"/>
    <w:rsid w:val="00E26180"/>
    <w:rsid w:val="00E261C2"/>
    <w:rsid w:val="00E335F4"/>
    <w:rsid w:val="00E4145B"/>
    <w:rsid w:val="00E4651B"/>
    <w:rsid w:val="00E46E4D"/>
    <w:rsid w:val="00E50919"/>
    <w:rsid w:val="00E510FD"/>
    <w:rsid w:val="00E52668"/>
    <w:rsid w:val="00E52912"/>
    <w:rsid w:val="00E63885"/>
    <w:rsid w:val="00E65003"/>
    <w:rsid w:val="00E66920"/>
    <w:rsid w:val="00E67E6A"/>
    <w:rsid w:val="00E70AC0"/>
    <w:rsid w:val="00E738C5"/>
    <w:rsid w:val="00E741C3"/>
    <w:rsid w:val="00E75959"/>
    <w:rsid w:val="00E83BC5"/>
    <w:rsid w:val="00E84094"/>
    <w:rsid w:val="00E951D8"/>
    <w:rsid w:val="00E95C99"/>
    <w:rsid w:val="00EA42FD"/>
    <w:rsid w:val="00EB2A36"/>
    <w:rsid w:val="00EB70DB"/>
    <w:rsid w:val="00EC1BD5"/>
    <w:rsid w:val="00EC5872"/>
    <w:rsid w:val="00EC6B24"/>
    <w:rsid w:val="00EC7D95"/>
    <w:rsid w:val="00ED1DF4"/>
    <w:rsid w:val="00ED39DC"/>
    <w:rsid w:val="00ED3ECE"/>
    <w:rsid w:val="00ED3F0B"/>
    <w:rsid w:val="00ED4046"/>
    <w:rsid w:val="00ED42EA"/>
    <w:rsid w:val="00ED6DD8"/>
    <w:rsid w:val="00EE4800"/>
    <w:rsid w:val="00EE628D"/>
    <w:rsid w:val="00EE6F42"/>
    <w:rsid w:val="00EF34EA"/>
    <w:rsid w:val="00F12844"/>
    <w:rsid w:val="00F14548"/>
    <w:rsid w:val="00F16100"/>
    <w:rsid w:val="00F2214A"/>
    <w:rsid w:val="00F22BC1"/>
    <w:rsid w:val="00F24B80"/>
    <w:rsid w:val="00F27D00"/>
    <w:rsid w:val="00F3691D"/>
    <w:rsid w:val="00F3712E"/>
    <w:rsid w:val="00F42431"/>
    <w:rsid w:val="00F43B1A"/>
    <w:rsid w:val="00F43FDC"/>
    <w:rsid w:val="00F47D98"/>
    <w:rsid w:val="00F52659"/>
    <w:rsid w:val="00F6241D"/>
    <w:rsid w:val="00F70024"/>
    <w:rsid w:val="00F71583"/>
    <w:rsid w:val="00F7249D"/>
    <w:rsid w:val="00F7544F"/>
    <w:rsid w:val="00F76995"/>
    <w:rsid w:val="00F77288"/>
    <w:rsid w:val="00F772B9"/>
    <w:rsid w:val="00F82679"/>
    <w:rsid w:val="00F8536F"/>
    <w:rsid w:val="00F908A0"/>
    <w:rsid w:val="00F93EE5"/>
    <w:rsid w:val="00F94C56"/>
    <w:rsid w:val="00F97205"/>
    <w:rsid w:val="00F978DA"/>
    <w:rsid w:val="00FA48FC"/>
    <w:rsid w:val="00FA5710"/>
    <w:rsid w:val="00FA5A44"/>
    <w:rsid w:val="00FB09AB"/>
    <w:rsid w:val="00FB13B0"/>
    <w:rsid w:val="00FB1833"/>
    <w:rsid w:val="00FC0249"/>
    <w:rsid w:val="00FC75E7"/>
    <w:rsid w:val="00FC7F76"/>
    <w:rsid w:val="00FD1846"/>
    <w:rsid w:val="00FD778C"/>
    <w:rsid w:val="00FE2A78"/>
    <w:rsid w:val="00FE363F"/>
    <w:rsid w:val="00FE3B06"/>
    <w:rsid w:val="00FE48E2"/>
    <w:rsid w:val="00FE7C67"/>
    <w:rsid w:val="00FF7312"/>
    <w:rsid w:val="021DD6C9"/>
    <w:rsid w:val="02306E4E"/>
    <w:rsid w:val="032DFAF4"/>
    <w:rsid w:val="0380F24E"/>
    <w:rsid w:val="03E21717"/>
    <w:rsid w:val="040EA510"/>
    <w:rsid w:val="0423EA60"/>
    <w:rsid w:val="042583E7"/>
    <w:rsid w:val="04A3EBFB"/>
    <w:rsid w:val="04EE82E5"/>
    <w:rsid w:val="052A1FC3"/>
    <w:rsid w:val="05C63D10"/>
    <w:rsid w:val="06B6F98E"/>
    <w:rsid w:val="0754B81D"/>
    <w:rsid w:val="079D7C93"/>
    <w:rsid w:val="087B39FE"/>
    <w:rsid w:val="08C7A8AD"/>
    <w:rsid w:val="095D061A"/>
    <w:rsid w:val="09DFAFC8"/>
    <w:rsid w:val="0A345995"/>
    <w:rsid w:val="0AC4C319"/>
    <w:rsid w:val="0AD4FBA9"/>
    <w:rsid w:val="0AF8E088"/>
    <w:rsid w:val="0B5C97C6"/>
    <w:rsid w:val="0C4E96FC"/>
    <w:rsid w:val="0DBBDD3A"/>
    <w:rsid w:val="0E88E53A"/>
    <w:rsid w:val="10941F5A"/>
    <w:rsid w:val="10FB29E3"/>
    <w:rsid w:val="116EF15B"/>
    <w:rsid w:val="122D9B34"/>
    <w:rsid w:val="12F4F872"/>
    <w:rsid w:val="13483FFB"/>
    <w:rsid w:val="1354DD26"/>
    <w:rsid w:val="142A0919"/>
    <w:rsid w:val="160419FA"/>
    <w:rsid w:val="1665C00F"/>
    <w:rsid w:val="178BBAC3"/>
    <w:rsid w:val="18330E76"/>
    <w:rsid w:val="190113C3"/>
    <w:rsid w:val="19337B5F"/>
    <w:rsid w:val="19588999"/>
    <w:rsid w:val="19F5F2CD"/>
    <w:rsid w:val="1B43389F"/>
    <w:rsid w:val="1C9A4063"/>
    <w:rsid w:val="1CDD1BC0"/>
    <w:rsid w:val="1F6A0973"/>
    <w:rsid w:val="20027E44"/>
    <w:rsid w:val="207F1573"/>
    <w:rsid w:val="21945E66"/>
    <w:rsid w:val="2213352B"/>
    <w:rsid w:val="238C454D"/>
    <w:rsid w:val="23AC3EB5"/>
    <w:rsid w:val="24AF8EA7"/>
    <w:rsid w:val="24EDFEA9"/>
    <w:rsid w:val="250F471E"/>
    <w:rsid w:val="25412BF3"/>
    <w:rsid w:val="25AAE77B"/>
    <w:rsid w:val="25AC8E45"/>
    <w:rsid w:val="261D6223"/>
    <w:rsid w:val="264DF0F7"/>
    <w:rsid w:val="26F089EE"/>
    <w:rsid w:val="26FF2801"/>
    <w:rsid w:val="283C3C0C"/>
    <w:rsid w:val="293C785D"/>
    <w:rsid w:val="2A1E0B60"/>
    <w:rsid w:val="2A25B98A"/>
    <w:rsid w:val="2B626004"/>
    <w:rsid w:val="2C6D042F"/>
    <w:rsid w:val="2D116757"/>
    <w:rsid w:val="2D2A81C0"/>
    <w:rsid w:val="2DADA356"/>
    <w:rsid w:val="2DBD6A5E"/>
    <w:rsid w:val="2F472CF2"/>
    <w:rsid w:val="2F84476A"/>
    <w:rsid w:val="2FBF41FC"/>
    <w:rsid w:val="3130657E"/>
    <w:rsid w:val="31927415"/>
    <w:rsid w:val="339A0778"/>
    <w:rsid w:val="33CE6E8F"/>
    <w:rsid w:val="34091707"/>
    <w:rsid w:val="34400932"/>
    <w:rsid w:val="36AED54E"/>
    <w:rsid w:val="37D47D49"/>
    <w:rsid w:val="38CDE497"/>
    <w:rsid w:val="393E26DE"/>
    <w:rsid w:val="39AA91CB"/>
    <w:rsid w:val="39BD02EA"/>
    <w:rsid w:val="3A5F6483"/>
    <w:rsid w:val="3A750233"/>
    <w:rsid w:val="3AB4CEBC"/>
    <w:rsid w:val="3B27196F"/>
    <w:rsid w:val="3B3A8512"/>
    <w:rsid w:val="3B7D79E0"/>
    <w:rsid w:val="3D3926CD"/>
    <w:rsid w:val="3DE1D30E"/>
    <w:rsid w:val="3EB19FD2"/>
    <w:rsid w:val="3F32C830"/>
    <w:rsid w:val="40236218"/>
    <w:rsid w:val="403DAED8"/>
    <w:rsid w:val="407D2D26"/>
    <w:rsid w:val="423A8311"/>
    <w:rsid w:val="4245231D"/>
    <w:rsid w:val="425BF555"/>
    <w:rsid w:val="429F11E2"/>
    <w:rsid w:val="433E59BF"/>
    <w:rsid w:val="44FA6681"/>
    <w:rsid w:val="457723ED"/>
    <w:rsid w:val="474950CB"/>
    <w:rsid w:val="478FDBAE"/>
    <w:rsid w:val="4790E07B"/>
    <w:rsid w:val="48253746"/>
    <w:rsid w:val="48B21540"/>
    <w:rsid w:val="48BFFDB9"/>
    <w:rsid w:val="4963F1D9"/>
    <w:rsid w:val="4ACDE504"/>
    <w:rsid w:val="4B40D166"/>
    <w:rsid w:val="4B58875E"/>
    <w:rsid w:val="4B7A4853"/>
    <w:rsid w:val="4BD8C9F3"/>
    <w:rsid w:val="4D95E1A8"/>
    <w:rsid w:val="4DFE2027"/>
    <w:rsid w:val="4E133125"/>
    <w:rsid w:val="4E52AB90"/>
    <w:rsid w:val="4F3D0414"/>
    <w:rsid w:val="4F73E050"/>
    <w:rsid w:val="4FB7DB39"/>
    <w:rsid w:val="50914419"/>
    <w:rsid w:val="514D3B5C"/>
    <w:rsid w:val="530052EE"/>
    <w:rsid w:val="5417835E"/>
    <w:rsid w:val="55EB05B4"/>
    <w:rsid w:val="55FECEB6"/>
    <w:rsid w:val="5654AE97"/>
    <w:rsid w:val="56853843"/>
    <w:rsid w:val="571284C8"/>
    <w:rsid w:val="575AB866"/>
    <w:rsid w:val="57BB3ED8"/>
    <w:rsid w:val="5802016D"/>
    <w:rsid w:val="5819EF74"/>
    <w:rsid w:val="5926FEEF"/>
    <w:rsid w:val="599FADA6"/>
    <w:rsid w:val="59CABCB0"/>
    <w:rsid w:val="5A4E08CC"/>
    <w:rsid w:val="5AB920D2"/>
    <w:rsid w:val="5AFAF014"/>
    <w:rsid w:val="5B467812"/>
    <w:rsid w:val="5F7A68E2"/>
    <w:rsid w:val="5F9E8FAC"/>
    <w:rsid w:val="606E9A5E"/>
    <w:rsid w:val="609804D8"/>
    <w:rsid w:val="6278E794"/>
    <w:rsid w:val="62FB2663"/>
    <w:rsid w:val="63335390"/>
    <w:rsid w:val="63C0B545"/>
    <w:rsid w:val="66AF9F72"/>
    <w:rsid w:val="66D70CE5"/>
    <w:rsid w:val="66E4CCA1"/>
    <w:rsid w:val="676BC4FE"/>
    <w:rsid w:val="67A205ED"/>
    <w:rsid w:val="67E125B4"/>
    <w:rsid w:val="67FBC4FD"/>
    <w:rsid w:val="6820AEAC"/>
    <w:rsid w:val="69003FFC"/>
    <w:rsid w:val="69174C33"/>
    <w:rsid w:val="69ACD3FC"/>
    <w:rsid w:val="6BB62D86"/>
    <w:rsid w:val="6C80A054"/>
    <w:rsid w:val="6CE77C1E"/>
    <w:rsid w:val="6DD5B5A0"/>
    <w:rsid w:val="6E0F8E89"/>
    <w:rsid w:val="6E1653D8"/>
    <w:rsid w:val="6EEB3C6D"/>
    <w:rsid w:val="6F9720FC"/>
    <w:rsid w:val="6FE5AE58"/>
    <w:rsid w:val="710828CE"/>
    <w:rsid w:val="71A05741"/>
    <w:rsid w:val="7250E185"/>
    <w:rsid w:val="73F1E750"/>
    <w:rsid w:val="7579CA2C"/>
    <w:rsid w:val="757FE446"/>
    <w:rsid w:val="75CCB76F"/>
    <w:rsid w:val="7680168B"/>
    <w:rsid w:val="76FEEBAD"/>
    <w:rsid w:val="771FEF24"/>
    <w:rsid w:val="78295C58"/>
    <w:rsid w:val="7941BCC9"/>
    <w:rsid w:val="79CABCC0"/>
    <w:rsid w:val="7A124225"/>
    <w:rsid w:val="7A6B7722"/>
    <w:rsid w:val="7B1789AA"/>
    <w:rsid w:val="7B1B93D9"/>
    <w:rsid w:val="7B2E077C"/>
    <w:rsid w:val="7B4ACE79"/>
    <w:rsid w:val="7B586904"/>
    <w:rsid w:val="7BB4D52E"/>
    <w:rsid w:val="7BFEAFF4"/>
    <w:rsid w:val="7CC2AEC5"/>
    <w:rsid w:val="7DB2CB47"/>
    <w:rsid w:val="7DEC1B71"/>
    <w:rsid w:val="7ED49081"/>
    <w:rsid w:val="7EF277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0F2D"/>
  <w15:chartTrackingRefBased/>
  <w15:docId w15:val="{9FE00BA4-7F6F-48E3-B27F-EF79033E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537"/>
    <w:pPr>
      <w:tabs>
        <w:tab w:val="left" w:pos="567"/>
        <w:tab w:val="left" w:pos="851"/>
        <w:tab w:val="left" w:pos="1418"/>
      </w:tabs>
      <w:spacing w:after="360" w:line="360" w:lineRule="auto"/>
    </w:pPr>
    <w:rPr>
      <w:rFonts w:ascii="Verdana" w:hAnsi="Verdana"/>
      <w:sz w:val="28"/>
    </w:rPr>
  </w:style>
  <w:style w:type="paragraph" w:styleId="Heading1">
    <w:name w:val="heading 1"/>
    <w:basedOn w:val="Normal"/>
    <w:next w:val="Normal"/>
    <w:link w:val="Heading1Char"/>
    <w:uiPriority w:val="9"/>
    <w:qFormat/>
    <w:rsid w:val="00DB49BE"/>
    <w:pPr>
      <w:keepNext/>
      <w:keepLines/>
      <w:tabs>
        <w:tab w:val="clear" w:pos="851"/>
      </w:tabs>
      <w:spacing w:line="760" w:lineRule="exact"/>
      <w:outlineLvl w:val="0"/>
    </w:pPr>
    <w:rPr>
      <w:rFonts w:eastAsiaTheme="majorEastAsia" w:cstheme="majorBidi"/>
      <w:b/>
      <w:color w:val="000000" w:themeColor="text1"/>
      <w:sz w:val="56"/>
      <w:szCs w:val="32"/>
    </w:rPr>
  </w:style>
  <w:style w:type="paragraph" w:styleId="Heading2">
    <w:name w:val="heading 2"/>
    <w:basedOn w:val="Normal"/>
    <w:next w:val="Normal"/>
    <w:link w:val="Heading2Char"/>
    <w:uiPriority w:val="9"/>
    <w:unhideWhenUsed/>
    <w:qFormat/>
    <w:rsid w:val="005E3960"/>
    <w:pPr>
      <w:keepNext/>
      <w:keepLines/>
      <w:tabs>
        <w:tab w:val="clear" w:pos="851"/>
      </w:tabs>
      <w:spacing w:line="640" w:lineRule="exact"/>
      <w:outlineLvl w:val="1"/>
    </w:pPr>
    <w:rPr>
      <w:rFonts w:eastAsiaTheme="majorEastAsia" w:cstheme="majorBidi"/>
      <w:color w:val="000000" w:themeColor="text1"/>
      <w:sz w:val="44"/>
      <w:szCs w:val="26"/>
    </w:rPr>
  </w:style>
  <w:style w:type="paragraph" w:styleId="Heading3">
    <w:name w:val="heading 3"/>
    <w:basedOn w:val="Normal"/>
    <w:next w:val="Normal"/>
    <w:link w:val="Heading3Char"/>
    <w:uiPriority w:val="9"/>
    <w:unhideWhenUsed/>
    <w:qFormat/>
    <w:rsid w:val="000D5133"/>
    <w:pPr>
      <w:keepNext/>
      <w:keepLines/>
      <w:spacing w:line="560" w:lineRule="exact"/>
      <w:outlineLvl w:val="2"/>
    </w:pPr>
    <w:rPr>
      <w:rFonts w:eastAsiaTheme="majorEastAsia" w:cstheme="majorBidi"/>
      <w:b/>
      <w:color w:val="000000" w:themeColor="text1"/>
      <w:sz w:val="44"/>
    </w:rPr>
  </w:style>
  <w:style w:type="paragraph" w:styleId="Heading4">
    <w:name w:val="heading 4"/>
    <w:basedOn w:val="Normal"/>
    <w:next w:val="Normal"/>
    <w:link w:val="Heading4Char"/>
    <w:uiPriority w:val="9"/>
    <w:unhideWhenUsed/>
    <w:qFormat/>
    <w:rsid w:val="00CE1342"/>
    <w:pPr>
      <w:keepNext/>
      <w:keepLines/>
      <w:outlineLvl w:val="3"/>
    </w:pPr>
    <w:rPr>
      <w:rFonts w:eastAsiaTheme="majorEastAsia" w:cstheme="majorBidi"/>
      <w:b/>
      <w:i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7787"/>
    <w:pPr>
      <w:spacing w:after="480" w:line="2000" w:lineRule="exact"/>
      <w:contextualSpacing/>
    </w:pPr>
    <w:rPr>
      <w:rFonts w:eastAsiaTheme="majorEastAsia" w:cstheme="majorBidi"/>
      <w:b/>
      <w:spacing w:val="-10"/>
      <w:kern w:val="28"/>
      <w:sz w:val="144"/>
      <w:szCs w:val="56"/>
    </w:rPr>
  </w:style>
  <w:style w:type="character" w:customStyle="1" w:styleId="TitleChar">
    <w:name w:val="Title Char"/>
    <w:basedOn w:val="DefaultParagraphFont"/>
    <w:link w:val="Title"/>
    <w:uiPriority w:val="10"/>
    <w:rsid w:val="000E7787"/>
    <w:rPr>
      <w:rFonts w:ascii="Verdana" w:eastAsiaTheme="majorEastAsia" w:hAnsi="Verdana" w:cstheme="majorBidi"/>
      <w:b/>
      <w:spacing w:val="-10"/>
      <w:kern w:val="28"/>
      <w:sz w:val="144"/>
      <w:szCs w:val="56"/>
    </w:rPr>
  </w:style>
  <w:style w:type="character" w:customStyle="1" w:styleId="Heading1Char">
    <w:name w:val="Heading 1 Char"/>
    <w:basedOn w:val="DefaultParagraphFont"/>
    <w:link w:val="Heading1"/>
    <w:uiPriority w:val="9"/>
    <w:rsid w:val="00DB49BE"/>
    <w:rPr>
      <w:rFonts w:ascii="Verdana" w:eastAsiaTheme="majorEastAsia" w:hAnsi="Verdana" w:cstheme="majorBidi"/>
      <w:b/>
      <w:color w:val="000000" w:themeColor="text1"/>
      <w:sz w:val="56"/>
      <w:szCs w:val="32"/>
    </w:rPr>
  </w:style>
  <w:style w:type="paragraph" w:styleId="Header">
    <w:name w:val="header"/>
    <w:basedOn w:val="Normal"/>
    <w:link w:val="HeaderChar"/>
    <w:uiPriority w:val="99"/>
    <w:unhideWhenUsed/>
    <w:rsid w:val="00BC1C93"/>
    <w:pPr>
      <w:tabs>
        <w:tab w:val="center" w:pos="4680"/>
        <w:tab w:val="right" w:pos="9360"/>
      </w:tabs>
      <w:spacing w:after="0"/>
    </w:pPr>
  </w:style>
  <w:style w:type="character" w:customStyle="1" w:styleId="HeaderChar">
    <w:name w:val="Header Char"/>
    <w:basedOn w:val="DefaultParagraphFont"/>
    <w:link w:val="Header"/>
    <w:uiPriority w:val="99"/>
    <w:rsid w:val="00BC1C93"/>
    <w:rPr>
      <w:rFonts w:ascii="Verdana" w:hAnsi="Verdana"/>
      <w:sz w:val="28"/>
    </w:rPr>
  </w:style>
  <w:style w:type="paragraph" w:styleId="Footer">
    <w:name w:val="footer"/>
    <w:basedOn w:val="Normal"/>
    <w:link w:val="FooterChar"/>
    <w:uiPriority w:val="99"/>
    <w:unhideWhenUsed/>
    <w:rsid w:val="00BC1C93"/>
    <w:pPr>
      <w:tabs>
        <w:tab w:val="center" w:pos="4680"/>
        <w:tab w:val="right" w:pos="9360"/>
      </w:tabs>
      <w:spacing w:after="0"/>
    </w:pPr>
  </w:style>
  <w:style w:type="character" w:customStyle="1" w:styleId="FooterChar">
    <w:name w:val="Footer Char"/>
    <w:basedOn w:val="DefaultParagraphFont"/>
    <w:link w:val="Footer"/>
    <w:uiPriority w:val="99"/>
    <w:rsid w:val="00BC1C93"/>
    <w:rPr>
      <w:rFonts w:ascii="Verdana" w:hAnsi="Verdana"/>
      <w:sz w:val="28"/>
    </w:rPr>
  </w:style>
  <w:style w:type="character" w:styleId="PageNumber">
    <w:name w:val="page number"/>
    <w:basedOn w:val="DefaultParagraphFont"/>
    <w:uiPriority w:val="99"/>
    <w:semiHidden/>
    <w:unhideWhenUsed/>
    <w:rsid w:val="00BC1C93"/>
  </w:style>
  <w:style w:type="character" w:customStyle="1" w:styleId="Heading2Char">
    <w:name w:val="Heading 2 Char"/>
    <w:basedOn w:val="DefaultParagraphFont"/>
    <w:link w:val="Heading2"/>
    <w:uiPriority w:val="9"/>
    <w:rsid w:val="005E3960"/>
    <w:rPr>
      <w:rFonts w:ascii="Verdana" w:eastAsiaTheme="majorEastAsia" w:hAnsi="Verdana" w:cstheme="majorBidi"/>
      <w:color w:val="000000" w:themeColor="text1"/>
      <w:sz w:val="44"/>
      <w:szCs w:val="26"/>
    </w:rPr>
  </w:style>
  <w:style w:type="paragraph" w:customStyle="1" w:styleId="NormalTab">
    <w:name w:val="Normal_Tab"/>
    <w:basedOn w:val="Normal"/>
    <w:qFormat/>
    <w:rsid w:val="008F53F7"/>
    <w:pPr>
      <w:ind w:left="567" w:hanging="567"/>
    </w:pPr>
  </w:style>
  <w:style w:type="character" w:styleId="Strong">
    <w:name w:val="Strong"/>
    <w:basedOn w:val="DefaultParagraphFont"/>
    <w:uiPriority w:val="22"/>
    <w:qFormat/>
    <w:rsid w:val="00CF016C"/>
    <w:rPr>
      <w:b/>
      <w:bCs/>
    </w:rPr>
  </w:style>
  <w:style w:type="character" w:customStyle="1" w:styleId="Heading3Char">
    <w:name w:val="Heading 3 Char"/>
    <w:basedOn w:val="DefaultParagraphFont"/>
    <w:link w:val="Heading3"/>
    <w:uiPriority w:val="9"/>
    <w:rsid w:val="000D5133"/>
    <w:rPr>
      <w:rFonts w:ascii="Verdana" w:eastAsiaTheme="majorEastAsia" w:hAnsi="Verdana" w:cstheme="majorBidi"/>
      <w:b/>
      <w:color w:val="000000" w:themeColor="text1"/>
      <w:sz w:val="44"/>
    </w:rPr>
  </w:style>
  <w:style w:type="table" w:styleId="TableGrid">
    <w:name w:val="Table Grid"/>
    <w:basedOn w:val="TableNormal"/>
    <w:uiPriority w:val="39"/>
    <w:rsid w:val="00A9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ab">
    <w:name w:val="Table_Tab"/>
    <w:basedOn w:val="NormalTab"/>
    <w:qFormat/>
    <w:rsid w:val="00F52659"/>
    <w:pPr>
      <w:tabs>
        <w:tab w:val="clear" w:pos="567"/>
        <w:tab w:val="clear" w:pos="851"/>
        <w:tab w:val="clear" w:pos="1418"/>
        <w:tab w:val="left" w:pos="1134"/>
        <w:tab w:val="left" w:pos="1701"/>
        <w:tab w:val="left" w:pos="2155"/>
        <w:tab w:val="left" w:pos="2268"/>
      </w:tabs>
      <w:spacing w:after="0"/>
      <w:ind w:left="1134" w:hanging="1134"/>
    </w:pPr>
  </w:style>
  <w:style w:type="paragraph" w:customStyle="1" w:styleId="TableHeader">
    <w:name w:val="Table_Header"/>
    <w:basedOn w:val="Normal"/>
    <w:qFormat/>
    <w:rsid w:val="00CD7760"/>
    <w:pPr>
      <w:spacing w:after="0" w:line="240" w:lineRule="auto"/>
    </w:pPr>
    <w:rPr>
      <w:b/>
      <w:color w:val="FFFFFF" w:themeColor="background1"/>
      <w:sz w:val="32"/>
      <w:szCs w:val="32"/>
    </w:rPr>
  </w:style>
  <w:style w:type="paragraph" w:customStyle="1" w:styleId="TableBold">
    <w:name w:val="Table_Bold"/>
    <w:basedOn w:val="TableTab"/>
    <w:qFormat/>
    <w:rsid w:val="004F3B04"/>
    <w:rPr>
      <w:b/>
    </w:rPr>
  </w:style>
  <w:style w:type="table" w:styleId="GridTable1Light">
    <w:name w:val="Grid Table 1 Light"/>
    <w:basedOn w:val="TableNormal"/>
    <w:uiPriority w:val="46"/>
    <w:rsid w:val="005805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470D45"/>
    <w:rPr>
      <w:i/>
      <w:iCs/>
      <w:color w:val="000000" w:themeColor="text1"/>
    </w:rPr>
  </w:style>
  <w:style w:type="character" w:customStyle="1" w:styleId="Heading4Char">
    <w:name w:val="Heading 4 Char"/>
    <w:basedOn w:val="DefaultParagraphFont"/>
    <w:link w:val="Heading4"/>
    <w:uiPriority w:val="9"/>
    <w:rsid w:val="00CE1342"/>
    <w:rPr>
      <w:rFonts w:ascii="Verdana" w:eastAsiaTheme="majorEastAsia" w:hAnsi="Verdana" w:cstheme="majorBidi"/>
      <w:b/>
      <w:iCs/>
      <w:color w:val="000000" w:themeColor="text1"/>
      <w:sz w:val="32"/>
    </w:rPr>
  </w:style>
  <w:style w:type="paragraph" w:styleId="FootnoteText">
    <w:name w:val="footnote text"/>
    <w:basedOn w:val="Normal"/>
    <w:link w:val="FootnoteTextChar"/>
    <w:uiPriority w:val="99"/>
    <w:unhideWhenUsed/>
    <w:rsid w:val="00000CBE"/>
    <w:pPr>
      <w:spacing w:before="120" w:after="0"/>
      <w:ind w:left="567" w:hanging="567"/>
    </w:pPr>
    <w:rPr>
      <w:sz w:val="24"/>
      <w:szCs w:val="20"/>
    </w:rPr>
  </w:style>
  <w:style w:type="character" w:customStyle="1" w:styleId="FootnoteTextChar">
    <w:name w:val="Footnote Text Char"/>
    <w:basedOn w:val="DefaultParagraphFont"/>
    <w:link w:val="FootnoteText"/>
    <w:uiPriority w:val="99"/>
    <w:rsid w:val="00000CBE"/>
    <w:rPr>
      <w:rFonts w:ascii="Verdana" w:hAnsi="Verdana"/>
      <w:szCs w:val="20"/>
    </w:rPr>
  </w:style>
  <w:style w:type="character" w:styleId="FootnoteReference">
    <w:name w:val="footnote reference"/>
    <w:basedOn w:val="DefaultParagraphFont"/>
    <w:uiPriority w:val="99"/>
    <w:semiHidden/>
    <w:unhideWhenUsed/>
    <w:rsid w:val="00DB49BE"/>
    <w:rPr>
      <w:vertAlign w:val="superscript"/>
    </w:rPr>
  </w:style>
  <w:style w:type="character" w:styleId="Hyperlink">
    <w:name w:val="Hyperlink"/>
    <w:basedOn w:val="DefaultParagraphFont"/>
    <w:uiPriority w:val="99"/>
    <w:unhideWhenUsed/>
    <w:rsid w:val="000553CE"/>
    <w:rPr>
      <w:rFonts w:ascii="Verdana" w:hAnsi="Verdana"/>
      <w:b/>
      <w:color w:val="196BAC"/>
      <w:sz w:val="28"/>
      <w:u w:val="single"/>
    </w:rPr>
  </w:style>
  <w:style w:type="character" w:styleId="UnresolvedMention">
    <w:name w:val="Unresolved Mention"/>
    <w:basedOn w:val="DefaultParagraphFont"/>
    <w:uiPriority w:val="99"/>
    <w:semiHidden/>
    <w:unhideWhenUsed/>
    <w:rsid w:val="000553CE"/>
    <w:rPr>
      <w:color w:val="605E5C"/>
      <w:shd w:val="clear" w:color="auto" w:fill="E1DFDD"/>
    </w:rPr>
  </w:style>
  <w:style w:type="character" w:styleId="FollowedHyperlink">
    <w:name w:val="FollowedHyperlink"/>
    <w:basedOn w:val="DefaultParagraphFont"/>
    <w:uiPriority w:val="99"/>
    <w:semiHidden/>
    <w:unhideWhenUsed/>
    <w:rsid w:val="000553CE"/>
    <w:rPr>
      <w:rFonts w:ascii="Verdana" w:hAnsi="Verdana"/>
      <w:b/>
      <w:color w:val="196BAC"/>
      <w:sz w:val="28"/>
      <w:u w:val="single"/>
    </w:rPr>
  </w:style>
  <w:style w:type="paragraph" w:styleId="TOCHeading">
    <w:name w:val="TOC Heading"/>
    <w:basedOn w:val="Heading1"/>
    <w:next w:val="Normal"/>
    <w:uiPriority w:val="39"/>
    <w:unhideWhenUsed/>
    <w:qFormat/>
    <w:rsid w:val="00B5139F"/>
    <w:pPr>
      <w:tabs>
        <w:tab w:val="clear" w:pos="567"/>
        <w:tab w:val="clear" w:pos="1418"/>
      </w:tabs>
      <w:spacing w:before="480" w:after="0" w:line="276" w:lineRule="auto"/>
      <w:outlineLvl w:val="9"/>
    </w:pPr>
    <w:rPr>
      <w:bCs/>
      <w:szCs w:val="28"/>
      <w:lang w:val="en-US"/>
    </w:rPr>
  </w:style>
  <w:style w:type="paragraph" w:styleId="TOC1">
    <w:name w:val="toc 1"/>
    <w:basedOn w:val="Normal"/>
    <w:next w:val="Normal"/>
    <w:autoRedefine/>
    <w:uiPriority w:val="39"/>
    <w:unhideWhenUsed/>
    <w:rsid w:val="00A10348"/>
    <w:pPr>
      <w:tabs>
        <w:tab w:val="clear" w:pos="567"/>
        <w:tab w:val="clear" w:pos="1418"/>
        <w:tab w:val="right" w:pos="9639"/>
      </w:tabs>
      <w:spacing w:before="240" w:after="120"/>
    </w:pPr>
    <w:rPr>
      <w:rFonts w:cstheme="minorHAnsi"/>
      <w:b/>
      <w:bCs/>
      <w:szCs w:val="20"/>
    </w:rPr>
  </w:style>
  <w:style w:type="paragraph" w:styleId="TOC2">
    <w:name w:val="toc 2"/>
    <w:basedOn w:val="Normal"/>
    <w:next w:val="Normal"/>
    <w:autoRedefine/>
    <w:uiPriority w:val="39"/>
    <w:unhideWhenUsed/>
    <w:rsid w:val="00A10348"/>
    <w:pPr>
      <w:tabs>
        <w:tab w:val="clear" w:pos="567"/>
        <w:tab w:val="clear" w:pos="1418"/>
        <w:tab w:val="right" w:pos="9639"/>
      </w:tabs>
      <w:spacing w:before="120" w:after="0"/>
      <w:ind w:left="851" w:hanging="851"/>
    </w:pPr>
    <w:rPr>
      <w:rFonts w:cstheme="minorHAnsi"/>
      <w:iCs/>
      <w:szCs w:val="20"/>
    </w:rPr>
  </w:style>
  <w:style w:type="paragraph" w:styleId="TOC3">
    <w:name w:val="toc 3"/>
    <w:basedOn w:val="Normal"/>
    <w:next w:val="Normal"/>
    <w:autoRedefine/>
    <w:uiPriority w:val="39"/>
    <w:unhideWhenUsed/>
    <w:rsid w:val="002F1E8E"/>
    <w:pPr>
      <w:tabs>
        <w:tab w:val="clear" w:pos="567"/>
        <w:tab w:val="clear" w:pos="851"/>
        <w:tab w:val="clear" w:pos="1418"/>
      </w:tabs>
      <w:spacing w:after="0"/>
      <w:ind w:left="560"/>
    </w:pPr>
    <w:rPr>
      <w:rFonts w:asciiTheme="minorHAnsi" w:hAnsiTheme="minorHAnsi" w:cstheme="minorHAnsi"/>
      <w:sz w:val="20"/>
      <w:szCs w:val="20"/>
    </w:rPr>
  </w:style>
  <w:style w:type="paragraph" w:styleId="TOC4">
    <w:name w:val="toc 4"/>
    <w:basedOn w:val="Normal"/>
    <w:next w:val="Normal"/>
    <w:autoRedefine/>
    <w:uiPriority w:val="39"/>
    <w:unhideWhenUsed/>
    <w:rsid w:val="002F1E8E"/>
    <w:pPr>
      <w:tabs>
        <w:tab w:val="clear" w:pos="567"/>
        <w:tab w:val="clear" w:pos="851"/>
        <w:tab w:val="clear" w:pos="1418"/>
      </w:tabs>
      <w:spacing w:after="0"/>
      <w:ind w:left="840"/>
    </w:pPr>
    <w:rPr>
      <w:rFonts w:asciiTheme="minorHAnsi" w:hAnsiTheme="minorHAnsi" w:cstheme="minorHAnsi"/>
      <w:sz w:val="20"/>
      <w:szCs w:val="20"/>
    </w:rPr>
  </w:style>
  <w:style w:type="paragraph" w:styleId="TOC5">
    <w:name w:val="toc 5"/>
    <w:basedOn w:val="Normal"/>
    <w:next w:val="Normal"/>
    <w:autoRedefine/>
    <w:uiPriority w:val="39"/>
    <w:unhideWhenUsed/>
    <w:rsid w:val="002F1E8E"/>
    <w:pPr>
      <w:tabs>
        <w:tab w:val="clear" w:pos="567"/>
        <w:tab w:val="clear" w:pos="851"/>
        <w:tab w:val="clear" w:pos="1418"/>
      </w:tabs>
      <w:spacing w:after="0"/>
      <w:ind w:left="1120"/>
    </w:pPr>
    <w:rPr>
      <w:rFonts w:asciiTheme="minorHAnsi" w:hAnsiTheme="minorHAnsi" w:cstheme="minorHAnsi"/>
      <w:sz w:val="20"/>
      <w:szCs w:val="20"/>
    </w:rPr>
  </w:style>
  <w:style w:type="paragraph" w:styleId="TOC6">
    <w:name w:val="toc 6"/>
    <w:basedOn w:val="Normal"/>
    <w:next w:val="Normal"/>
    <w:autoRedefine/>
    <w:uiPriority w:val="39"/>
    <w:unhideWhenUsed/>
    <w:rsid w:val="002F1E8E"/>
    <w:pPr>
      <w:tabs>
        <w:tab w:val="clear" w:pos="567"/>
        <w:tab w:val="clear" w:pos="851"/>
        <w:tab w:val="clear" w:pos="1418"/>
      </w:tabs>
      <w:spacing w:after="0"/>
      <w:ind w:left="1400"/>
    </w:pPr>
    <w:rPr>
      <w:rFonts w:asciiTheme="minorHAnsi" w:hAnsiTheme="minorHAnsi" w:cstheme="minorHAnsi"/>
      <w:sz w:val="20"/>
      <w:szCs w:val="20"/>
    </w:rPr>
  </w:style>
  <w:style w:type="paragraph" w:styleId="TOC7">
    <w:name w:val="toc 7"/>
    <w:basedOn w:val="Normal"/>
    <w:next w:val="Normal"/>
    <w:autoRedefine/>
    <w:uiPriority w:val="39"/>
    <w:unhideWhenUsed/>
    <w:rsid w:val="002F1E8E"/>
    <w:pPr>
      <w:tabs>
        <w:tab w:val="clear" w:pos="567"/>
        <w:tab w:val="clear" w:pos="851"/>
        <w:tab w:val="clear" w:pos="1418"/>
      </w:tabs>
      <w:spacing w:after="0"/>
      <w:ind w:left="1680"/>
    </w:pPr>
    <w:rPr>
      <w:rFonts w:asciiTheme="minorHAnsi" w:hAnsiTheme="minorHAnsi" w:cstheme="minorHAnsi"/>
      <w:sz w:val="20"/>
      <w:szCs w:val="20"/>
    </w:rPr>
  </w:style>
  <w:style w:type="paragraph" w:styleId="TOC8">
    <w:name w:val="toc 8"/>
    <w:basedOn w:val="Normal"/>
    <w:next w:val="Normal"/>
    <w:autoRedefine/>
    <w:uiPriority w:val="39"/>
    <w:unhideWhenUsed/>
    <w:rsid w:val="002F1E8E"/>
    <w:pPr>
      <w:tabs>
        <w:tab w:val="clear" w:pos="567"/>
        <w:tab w:val="clear" w:pos="851"/>
        <w:tab w:val="clear" w:pos="1418"/>
      </w:tabs>
      <w:spacing w:after="0"/>
      <w:ind w:left="1960"/>
    </w:pPr>
    <w:rPr>
      <w:rFonts w:asciiTheme="minorHAnsi" w:hAnsiTheme="minorHAnsi" w:cstheme="minorHAnsi"/>
      <w:sz w:val="20"/>
      <w:szCs w:val="20"/>
    </w:rPr>
  </w:style>
  <w:style w:type="paragraph" w:styleId="TOC9">
    <w:name w:val="toc 9"/>
    <w:basedOn w:val="Normal"/>
    <w:next w:val="Normal"/>
    <w:autoRedefine/>
    <w:uiPriority w:val="39"/>
    <w:unhideWhenUsed/>
    <w:rsid w:val="002F1E8E"/>
    <w:pPr>
      <w:tabs>
        <w:tab w:val="clear" w:pos="567"/>
        <w:tab w:val="clear" w:pos="851"/>
        <w:tab w:val="clear" w:pos="1418"/>
      </w:tabs>
      <w:spacing w:after="0"/>
      <w:ind w:left="2240"/>
    </w:pPr>
    <w:rPr>
      <w:rFonts w:asciiTheme="minorHAnsi" w:hAnsiTheme="minorHAnsi" w:cstheme="minorHAnsi"/>
      <w:sz w:val="20"/>
      <w:szCs w:val="20"/>
    </w:rPr>
  </w:style>
  <w:style w:type="paragraph" w:customStyle="1" w:styleId="NormalIntroduction">
    <w:name w:val="Normal_Introduction"/>
    <w:basedOn w:val="Normal"/>
    <w:qFormat/>
    <w:rsid w:val="005E3960"/>
    <w:rPr>
      <w:sz w:val="32"/>
      <w:szCs w:val="36"/>
    </w:rPr>
  </w:style>
  <w:style w:type="paragraph" w:styleId="ListParagraph">
    <w:name w:val="List Paragraph"/>
    <w:basedOn w:val="Normal"/>
    <w:uiPriority w:val="34"/>
    <w:qFormat/>
    <w:rsid w:val="00855E27"/>
    <w:pPr>
      <w:ind w:left="720"/>
      <w:contextualSpacing/>
    </w:pPr>
  </w:style>
  <w:style w:type="character" w:customStyle="1" w:styleId="cf01">
    <w:name w:val="cf01"/>
    <w:basedOn w:val="DefaultParagraphFont"/>
    <w:rsid w:val="00822FDA"/>
    <w:rPr>
      <w:rFonts w:ascii="Segoe UI" w:hAnsi="Segoe UI" w:cs="Segoe UI" w:hint="default"/>
      <w:b/>
      <w:bCs/>
      <w:sz w:val="18"/>
      <w:szCs w:val="18"/>
    </w:rPr>
  </w:style>
  <w:style w:type="character" w:styleId="CommentReference">
    <w:name w:val="annotation reference"/>
    <w:basedOn w:val="DefaultParagraphFont"/>
    <w:uiPriority w:val="99"/>
    <w:semiHidden/>
    <w:unhideWhenUsed/>
    <w:rsid w:val="00C12D90"/>
    <w:rPr>
      <w:sz w:val="16"/>
      <w:szCs w:val="16"/>
    </w:rPr>
  </w:style>
  <w:style w:type="paragraph" w:styleId="CommentText">
    <w:name w:val="annotation text"/>
    <w:basedOn w:val="Normal"/>
    <w:link w:val="CommentTextChar"/>
    <w:uiPriority w:val="99"/>
    <w:unhideWhenUsed/>
    <w:rsid w:val="00C12D90"/>
    <w:pPr>
      <w:spacing w:line="240" w:lineRule="auto"/>
    </w:pPr>
    <w:rPr>
      <w:sz w:val="20"/>
      <w:szCs w:val="20"/>
    </w:rPr>
  </w:style>
  <w:style w:type="character" w:customStyle="1" w:styleId="CommentTextChar">
    <w:name w:val="Comment Text Char"/>
    <w:basedOn w:val="DefaultParagraphFont"/>
    <w:link w:val="CommentText"/>
    <w:uiPriority w:val="99"/>
    <w:rsid w:val="00C12D90"/>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12D90"/>
    <w:rPr>
      <w:b/>
      <w:bCs/>
    </w:rPr>
  </w:style>
  <w:style w:type="character" w:customStyle="1" w:styleId="CommentSubjectChar">
    <w:name w:val="Comment Subject Char"/>
    <w:basedOn w:val="CommentTextChar"/>
    <w:link w:val="CommentSubject"/>
    <w:uiPriority w:val="99"/>
    <w:semiHidden/>
    <w:rsid w:val="00C12D90"/>
    <w:rPr>
      <w:rFonts w:ascii="Verdana" w:hAnsi="Verdana"/>
      <w:b/>
      <w:bCs/>
      <w:sz w:val="20"/>
      <w:szCs w:val="20"/>
    </w:rPr>
  </w:style>
  <w:style w:type="paragraph" w:styleId="Revision">
    <w:name w:val="Revision"/>
    <w:hidden/>
    <w:uiPriority w:val="99"/>
    <w:semiHidden/>
    <w:rsid w:val="00454F81"/>
    <w:rPr>
      <w:rFonts w:ascii="Verdana" w:hAnsi="Verdan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pcpb.org.u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cpb.org.uk/"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CoPEd_partners">
      <a:dk1>
        <a:srgbClr val="000000"/>
      </a:dk1>
      <a:lt1>
        <a:srgbClr val="FFFFFF"/>
      </a:lt1>
      <a:dk2>
        <a:srgbClr val="44546A"/>
      </a:dk2>
      <a:lt2>
        <a:srgbClr val="E7E6E6"/>
      </a:lt2>
      <a:accent1>
        <a:srgbClr val="196BAC"/>
      </a:accent1>
      <a:accent2>
        <a:srgbClr val="30006F"/>
      </a:accent2>
      <a:accent3>
        <a:srgbClr val="ED5E4F"/>
      </a:accent3>
      <a:accent4>
        <a:srgbClr val="982A71"/>
      </a:accent4>
      <a:accent5>
        <a:srgbClr val="D60554"/>
      </a:accent5>
      <a:accent6>
        <a:srgbClr val="288747"/>
      </a:accent6>
      <a:hlink>
        <a:srgbClr val="196BAC"/>
      </a:hlink>
      <a:folHlink>
        <a:srgbClr val="196B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DEA40A0C74894681090058D2368653" ma:contentTypeVersion="13" ma:contentTypeDescription="Create a new document." ma:contentTypeScope="" ma:versionID="4beb0f88b3e6da1b8b300f9f22aba437">
  <xsd:schema xmlns:xsd="http://www.w3.org/2001/XMLSchema" xmlns:xs="http://www.w3.org/2001/XMLSchema" xmlns:p="http://schemas.microsoft.com/office/2006/metadata/properties" xmlns:ns2="4d833a04-c1c8-4aeb-bc10-a42d4af7ea99" xmlns:ns3="62c35c2c-8f7f-4d17-b052-a3842afc3bc6" targetNamespace="http://schemas.microsoft.com/office/2006/metadata/properties" ma:root="true" ma:fieldsID="55d9f52950933af335fc708c187d343d" ns2:_="" ns3:_="">
    <xsd:import namespace="4d833a04-c1c8-4aeb-bc10-a42d4af7ea99"/>
    <xsd:import namespace="62c35c2c-8f7f-4d17-b052-a3842afc3b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33a04-c1c8-4aeb-bc10-a42d4af7e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3131c83-b5c0-43df-85d0-43435b3c45b9}" ma:internalName="TaxCatchAll" ma:showField="CatchAllData" ma:web="4d833a04-c1c8-4aeb-bc10-a42d4af7ea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c35c2c-8f7f-4d17-b052-a3842afc3b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dc07f8-5e1d-4a9d-a621-5320f74a58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c35c2c-8f7f-4d17-b052-a3842afc3bc6">
      <Terms xmlns="http://schemas.microsoft.com/office/infopath/2007/PartnerControls"/>
    </lcf76f155ced4ddcb4097134ff3c332f>
    <TaxCatchAll xmlns="4d833a04-c1c8-4aeb-bc10-a42d4af7ea99" xsi:nil="true"/>
  </documentManagement>
</p:properties>
</file>

<file path=customXml/itemProps1.xml><?xml version="1.0" encoding="utf-8"?>
<ds:datastoreItem xmlns:ds="http://schemas.openxmlformats.org/officeDocument/2006/customXml" ds:itemID="{3797AC4D-571F-4312-A3B1-6BF2325FF146}">
  <ds:schemaRefs>
    <ds:schemaRef ds:uri="http://schemas.microsoft.com/sharepoint/v3/contenttype/forms"/>
  </ds:schemaRefs>
</ds:datastoreItem>
</file>

<file path=customXml/itemProps2.xml><?xml version="1.0" encoding="utf-8"?>
<ds:datastoreItem xmlns:ds="http://schemas.openxmlformats.org/officeDocument/2006/customXml" ds:itemID="{482DBBE5-859B-4640-AA73-70D46C3F1CD6}">
  <ds:schemaRefs>
    <ds:schemaRef ds:uri="http://schemas.openxmlformats.org/officeDocument/2006/bibliography"/>
  </ds:schemaRefs>
</ds:datastoreItem>
</file>

<file path=customXml/itemProps3.xml><?xml version="1.0" encoding="utf-8"?>
<ds:datastoreItem xmlns:ds="http://schemas.openxmlformats.org/officeDocument/2006/customXml" ds:itemID="{6647ACD0-BA3D-4BDC-9A64-B0BB22C98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33a04-c1c8-4aeb-bc10-a42d4af7ea99"/>
    <ds:schemaRef ds:uri="62c35c2c-8f7f-4d17-b052-a3842afc3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FBC94-C3B7-41F0-8645-30E9C872163D}">
  <ds:schemaRefs>
    <ds:schemaRef ds:uri="http://schemas.microsoft.com/office/2006/metadata/properties"/>
    <ds:schemaRef ds:uri="http://schemas.microsoft.com/office/infopath/2007/PartnerControls"/>
    <ds:schemaRef ds:uri="62c35c2c-8f7f-4d17-b052-a3842afc3bc6"/>
    <ds:schemaRef ds:uri="4d833a04-c1c8-4aeb-bc10-a42d4af7ea99"/>
  </ds:schemaRefs>
</ds:datastoreItem>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1</TotalTime>
  <Pages>78</Pages>
  <Words>8888</Words>
  <Characters>50662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Dickinson</dc:creator>
  <cp:keywords/>
  <dc:description/>
  <cp:lastModifiedBy>Joanne Worley</cp:lastModifiedBy>
  <cp:revision>3</cp:revision>
  <dcterms:created xsi:type="dcterms:W3CDTF">2025-03-27T13:07:00Z</dcterms:created>
  <dcterms:modified xsi:type="dcterms:W3CDTF">2025-04-14T08:03:00Z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0x0101000FDEA40A0C74894681090058D2368653</vt:lpwstr>
  </property>
  <property fmtid="{D5CDD505-2E9C-101B-9397-08002B2CF9AE}" pid="3" name="MediaServiceImageTags">
    <vt:lpwstr/>
  </property>
</Properties>
</file>